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E368B" w14:textId="77777777" w:rsidR="006042F2" w:rsidRPr="006D2D7E" w:rsidRDefault="0028465D" w:rsidP="003F6397">
      <w:pPr>
        <w:spacing w:after="0"/>
        <w:jc w:val="center"/>
        <w:rPr>
          <w:sz w:val="24"/>
          <w:szCs w:val="52"/>
        </w:rPr>
      </w:pPr>
      <w:r>
        <w:rPr>
          <w:noProof/>
          <w:lang w:eastAsia="zh-CN"/>
        </w:rPr>
        <w:drawing>
          <wp:inline distT="0" distB="0" distL="0" distR="0" wp14:anchorId="6E030F82" wp14:editId="0676D7CE">
            <wp:extent cx="5404485" cy="1045210"/>
            <wp:effectExtent l="19050" t="0" r="5715" b="0"/>
            <wp:docPr id="1" name="Bild 1"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
                    <pic:cNvPicPr>
                      <a:picLocks noChangeAspect="1" noChangeArrowheads="1"/>
                    </pic:cNvPicPr>
                  </pic:nvPicPr>
                  <pic:blipFill>
                    <a:blip r:embed="rId8" cstate="print"/>
                    <a:srcRect/>
                    <a:stretch>
                      <a:fillRect/>
                    </a:stretch>
                  </pic:blipFill>
                  <pic:spPr bwMode="auto">
                    <a:xfrm>
                      <a:off x="0" y="0"/>
                      <a:ext cx="5404485" cy="1045210"/>
                    </a:xfrm>
                    <a:prstGeom prst="rect">
                      <a:avLst/>
                    </a:prstGeom>
                    <a:noFill/>
                    <a:ln w="9525">
                      <a:noFill/>
                      <a:miter lim="800000"/>
                      <a:headEnd/>
                      <a:tailEnd/>
                    </a:ln>
                  </pic:spPr>
                </pic:pic>
              </a:graphicData>
            </a:graphic>
          </wp:inline>
        </w:drawing>
      </w:r>
    </w:p>
    <w:p w14:paraId="4FCF2D3D" w14:textId="77777777" w:rsidR="006042F2" w:rsidRDefault="006042F2" w:rsidP="003F6397">
      <w:pPr>
        <w:spacing w:after="0"/>
        <w:rPr>
          <w:sz w:val="52"/>
          <w:szCs w:val="52"/>
        </w:rPr>
      </w:pPr>
    </w:p>
    <w:p w14:paraId="5A076695" w14:textId="77777777" w:rsidR="002B64DF" w:rsidRDefault="002B64DF" w:rsidP="003F6397">
      <w:pPr>
        <w:spacing w:after="0"/>
        <w:rPr>
          <w:sz w:val="52"/>
          <w:szCs w:val="52"/>
        </w:rPr>
      </w:pPr>
    </w:p>
    <w:p w14:paraId="68F751C5" w14:textId="1FB8E7EF" w:rsidR="006042F2" w:rsidRDefault="002B64DF" w:rsidP="003F6397">
      <w:pPr>
        <w:spacing w:after="0"/>
        <w:jc w:val="center"/>
        <w:rPr>
          <w:b/>
          <w:bCs/>
          <w:sz w:val="56"/>
          <w:szCs w:val="52"/>
        </w:rPr>
      </w:pPr>
      <w:r>
        <w:rPr>
          <w:b/>
          <w:bCs/>
          <w:sz w:val="56"/>
          <w:szCs w:val="52"/>
        </w:rPr>
        <w:t>Seminar-/Bachelor-/Master</w:t>
      </w:r>
      <w:r w:rsidR="006042F2">
        <w:rPr>
          <w:b/>
          <w:bCs/>
          <w:sz w:val="56"/>
          <w:szCs w:val="52"/>
        </w:rPr>
        <w:t>arbeit</w:t>
      </w:r>
    </w:p>
    <w:p w14:paraId="7308E521" w14:textId="77777777" w:rsidR="006042F2" w:rsidRDefault="006042F2" w:rsidP="003F6397">
      <w:pPr>
        <w:spacing w:after="0"/>
        <w:jc w:val="left"/>
      </w:pPr>
    </w:p>
    <w:p w14:paraId="374B18C7" w14:textId="77777777" w:rsidR="002B64DF" w:rsidRDefault="002B64DF" w:rsidP="003F6397">
      <w:pPr>
        <w:spacing w:after="0"/>
        <w:jc w:val="left"/>
      </w:pPr>
    </w:p>
    <w:p w14:paraId="57025273" w14:textId="77777777" w:rsidR="002B64DF" w:rsidRDefault="002B64DF" w:rsidP="003F6397">
      <w:pPr>
        <w:spacing w:after="0"/>
        <w:jc w:val="left"/>
      </w:pPr>
    </w:p>
    <w:p w14:paraId="0F21DC8C" w14:textId="77777777" w:rsidR="006042F2" w:rsidRDefault="006042F2" w:rsidP="003F6397">
      <w:pPr>
        <w:spacing w:after="0"/>
        <w:jc w:val="left"/>
      </w:pPr>
    </w:p>
    <w:p w14:paraId="2116A760" w14:textId="77777777" w:rsidR="006042F2" w:rsidRPr="006042F2" w:rsidRDefault="006042F2" w:rsidP="003F6397">
      <w:pPr>
        <w:pStyle w:val="Textkrper"/>
        <w:overflowPunct/>
        <w:autoSpaceDE/>
        <w:autoSpaceDN/>
        <w:adjustRightInd/>
        <w:spacing w:after="0"/>
        <w:jc w:val="center"/>
        <w:textAlignment w:val="auto"/>
        <w:rPr>
          <w:b/>
          <w:iCs/>
          <w:sz w:val="32"/>
          <w:szCs w:val="32"/>
        </w:rPr>
      </w:pPr>
      <w:r>
        <w:rPr>
          <w:b/>
          <w:iCs/>
          <w:sz w:val="32"/>
          <w:szCs w:val="32"/>
        </w:rPr>
        <w:t xml:space="preserve">Layout-Vorschlag und </w:t>
      </w:r>
      <w:r>
        <w:rPr>
          <w:b/>
          <w:iCs/>
          <w:sz w:val="32"/>
          <w:szCs w:val="32"/>
        </w:rPr>
        <w:br/>
      </w:r>
      <w:r w:rsidRPr="006042F2">
        <w:rPr>
          <w:b/>
          <w:iCs/>
          <w:sz w:val="32"/>
          <w:szCs w:val="32"/>
        </w:rPr>
        <w:t>Hinweise für die Anfertigung</w:t>
      </w:r>
      <w:r>
        <w:rPr>
          <w:b/>
          <w:iCs/>
          <w:sz w:val="32"/>
          <w:szCs w:val="32"/>
        </w:rPr>
        <w:t xml:space="preserve"> </w:t>
      </w:r>
      <w:r w:rsidRPr="006042F2">
        <w:rPr>
          <w:b/>
          <w:iCs/>
          <w:sz w:val="32"/>
          <w:szCs w:val="32"/>
        </w:rPr>
        <w:t>wissenschaftlicher</w:t>
      </w:r>
      <w:r>
        <w:rPr>
          <w:b/>
          <w:iCs/>
          <w:sz w:val="32"/>
          <w:szCs w:val="32"/>
        </w:rPr>
        <w:t xml:space="preserve"> </w:t>
      </w:r>
      <w:r w:rsidRPr="006042F2">
        <w:rPr>
          <w:b/>
          <w:iCs/>
          <w:sz w:val="32"/>
          <w:szCs w:val="32"/>
        </w:rPr>
        <w:t>Arbeiten</w:t>
      </w:r>
    </w:p>
    <w:p w14:paraId="7D1FD068" w14:textId="77777777" w:rsidR="006042F2" w:rsidRDefault="006042F2" w:rsidP="003F6397">
      <w:pPr>
        <w:spacing w:after="0"/>
        <w:jc w:val="left"/>
      </w:pPr>
    </w:p>
    <w:p w14:paraId="488B315F" w14:textId="77777777" w:rsidR="002B64DF" w:rsidRDefault="002B64DF" w:rsidP="003F6397">
      <w:pPr>
        <w:spacing w:after="0"/>
        <w:jc w:val="left"/>
      </w:pPr>
    </w:p>
    <w:p w14:paraId="1EF1F2A3" w14:textId="77777777" w:rsidR="002B64DF" w:rsidRDefault="002B64DF" w:rsidP="003F6397">
      <w:pPr>
        <w:spacing w:after="0"/>
        <w:jc w:val="left"/>
      </w:pPr>
    </w:p>
    <w:p w14:paraId="42F62AFC" w14:textId="77777777" w:rsidR="006042F2" w:rsidRDefault="006042F2" w:rsidP="003F6397">
      <w:pPr>
        <w:overflowPunct/>
        <w:autoSpaceDE/>
        <w:autoSpaceDN/>
        <w:adjustRightInd/>
        <w:spacing w:after="0"/>
        <w:jc w:val="center"/>
        <w:textAlignment w:val="auto"/>
      </w:pPr>
      <w:r>
        <w:t>Maria Mustermann, Matrikelnummer: 999999</w:t>
      </w:r>
    </w:p>
    <w:p w14:paraId="2682E5B9" w14:textId="77777777" w:rsidR="006042F2" w:rsidRDefault="006042F2" w:rsidP="003F6397">
      <w:pPr>
        <w:overflowPunct/>
        <w:autoSpaceDE/>
        <w:autoSpaceDN/>
        <w:adjustRightInd/>
        <w:spacing w:after="0"/>
        <w:jc w:val="center"/>
        <w:textAlignment w:val="auto"/>
      </w:pPr>
    </w:p>
    <w:p w14:paraId="06B3C074" w14:textId="77777777" w:rsidR="00625482" w:rsidRDefault="00625482" w:rsidP="003F6397">
      <w:pPr>
        <w:overflowPunct/>
        <w:autoSpaceDE/>
        <w:autoSpaceDN/>
        <w:adjustRightInd/>
        <w:spacing w:after="0"/>
        <w:jc w:val="center"/>
        <w:textAlignment w:val="auto"/>
      </w:pPr>
    </w:p>
    <w:p w14:paraId="38EAD83D" w14:textId="77777777" w:rsidR="006042F2" w:rsidRDefault="006042F2" w:rsidP="003F6397">
      <w:pPr>
        <w:overflowPunct/>
        <w:autoSpaceDE/>
        <w:autoSpaceDN/>
        <w:adjustRightInd/>
        <w:spacing w:after="0"/>
        <w:jc w:val="center"/>
        <w:textAlignment w:val="auto"/>
      </w:pPr>
    </w:p>
    <w:p w14:paraId="24767B8C" w14:textId="18929662" w:rsidR="0081081E" w:rsidRPr="00A25D78" w:rsidRDefault="0059461F" w:rsidP="003F6397">
      <w:pPr>
        <w:spacing w:after="0"/>
        <w:jc w:val="center"/>
        <w:rPr>
          <w:rFonts w:cs="Arial"/>
        </w:rPr>
      </w:pPr>
      <w:r>
        <w:rPr>
          <w:rFonts w:cs="Arial"/>
        </w:rPr>
        <w:fldChar w:fldCharType="begin"/>
      </w:r>
      <w:r w:rsidR="0081081E">
        <w:rPr>
          <w:rFonts w:cs="Arial"/>
        </w:rPr>
        <w:instrText xml:space="preserve"> TIME \@ "d. MMMM yyyy" </w:instrText>
      </w:r>
      <w:r>
        <w:rPr>
          <w:rFonts w:cs="Arial"/>
        </w:rPr>
        <w:fldChar w:fldCharType="separate"/>
      </w:r>
      <w:r w:rsidR="006E6402">
        <w:rPr>
          <w:rFonts w:cs="Arial"/>
          <w:noProof/>
        </w:rPr>
        <w:t>23. September 2019</w:t>
      </w:r>
      <w:r>
        <w:rPr>
          <w:rFonts w:cs="Arial"/>
        </w:rPr>
        <w:fldChar w:fldCharType="end"/>
      </w:r>
    </w:p>
    <w:p w14:paraId="706E6619" w14:textId="77777777" w:rsidR="006042F2" w:rsidRDefault="006042F2" w:rsidP="003F6397">
      <w:pPr>
        <w:spacing w:after="0"/>
        <w:jc w:val="left"/>
      </w:pPr>
    </w:p>
    <w:p w14:paraId="564FCEC8" w14:textId="77777777" w:rsidR="006042F2" w:rsidRDefault="006042F2" w:rsidP="003F6397">
      <w:pPr>
        <w:spacing w:after="0"/>
        <w:jc w:val="left"/>
      </w:pPr>
    </w:p>
    <w:p w14:paraId="4EBCB8AE" w14:textId="77777777" w:rsidR="006042F2" w:rsidRDefault="006042F2" w:rsidP="003F6397">
      <w:pPr>
        <w:spacing w:after="0"/>
        <w:jc w:val="left"/>
      </w:pPr>
    </w:p>
    <w:p w14:paraId="3905C5E0" w14:textId="77777777" w:rsidR="006042F2" w:rsidRDefault="006042F2" w:rsidP="003F6397">
      <w:pPr>
        <w:spacing w:after="0"/>
        <w:jc w:val="left"/>
      </w:pPr>
    </w:p>
    <w:p w14:paraId="2D84F3F9" w14:textId="77777777" w:rsidR="006042F2" w:rsidRDefault="006042F2" w:rsidP="003F6397">
      <w:pPr>
        <w:spacing w:after="0"/>
        <w:jc w:val="left"/>
      </w:pPr>
    </w:p>
    <w:p w14:paraId="609069E0" w14:textId="77777777" w:rsidR="006042F2" w:rsidRDefault="006042F2" w:rsidP="003F6397">
      <w:pPr>
        <w:spacing w:after="0"/>
        <w:jc w:val="left"/>
      </w:pPr>
      <w:r>
        <w:t xml:space="preserve">Betreuung: </w:t>
      </w:r>
      <w:r>
        <w:tab/>
      </w:r>
      <w:r>
        <w:tab/>
      </w:r>
      <w:r w:rsidR="00932812">
        <w:t>Erstbetreuer</w:t>
      </w:r>
      <w:r>
        <w:t xml:space="preserve"> </w:t>
      </w:r>
    </w:p>
    <w:p w14:paraId="1F3AAF16" w14:textId="77777777" w:rsidR="00236FBB" w:rsidRDefault="00236FBB" w:rsidP="003F6397">
      <w:pPr>
        <w:spacing w:after="0"/>
        <w:jc w:val="left"/>
      </w:pPr>
      <w:r>
        <w:tab/>
      </w:r>
      <w:r>
        <w:tab/>
      </w:r>
      <w:r>
        <w:tab/>
      </w:r>
      <w:r w:rsidR="00932812">
        <w:t>Zweitbetreuer</w:t>
      </w:r>
    </w:p>
    <w:p w14:paraId="295BAA5F" w14:textId="77777777" w:rsidR="00236FBB" w:rsidRDefault="00236FBB" w:rsidP="003F6397">
      <w:pPr>
        <w:spacing w:after="0"/>
        <w:ind w:left="1418" w:firstLine="709"/>
        <w:jc w:val="left"/>
      </w:pPr>
      <w:r>
        <w:t>Professur für Produktion und Logistik</w:t>
      </w:r>
    </w:p>
    <w:p w14:paraId="3CA3CE03" w14:textId="77777777" w:rsidR="00236FBB" w:rsidRDefault="00236FBB" w:rsidP="003F6397">
      <w:pPr>
        <w:spacing w:after="0"/>
        <w:jc w:val="left"/>
      </w:pPr>
    </w:p>
    <w:p w14:paraId="73231836" w14:textId="77777777" w:rsidR="006042F2" w:rsidRDefault="006042F2" w:rsidP="003F6397">
      <w:pPr>
        <w:spacing w:after="0"/>
        <w:jc w:val="left"/>
      </w:pPr>
    </w:p>
    <w:p w14:paraId="2464C8A1" w14:textId="77777777" w:rsidR="00625482" w:rsidRDefault="006042F2" w:rsidP="003F6397">
      <w:pPr>
        <w:spacing w:after="0"/>
        <w:jc w:val="left"/>
        <w:sectPr w:rsidR="00625482" w:rsidSect="00A166DA">
          <w:headerReference w:type="even" r:id="rId9"/>
          <w:headerReference w:type="default" r:id="rId10"/>
          <w:footerReference w:type="first" r:id="rId11"/>
          <w:pgSz w:w="11906" w:h="16838"/>
          <w:pgMar w:top="1417" w:right="1417" w:bottom="1134" w:left="1417" w:header="708" w:footer="708" w:gutter="0"/>
          <w:cols w:space="708"/>
          <w:titlePg/>
          <w:docGrid w:linePitch="360"/>
        </w:sectPr>
      </w:pPr>
      <w:r>
        <w:t>Bearbeitungszeit:</w:t>
      </w:r>
      <w:r>
        <w:tab/>
      </w:r>
      <w:r w:rsidR="008949BB">
        <w:t xml:space="preserve">9 Wochen / </w:t>
      </w:r>
      <w:r>
        <w:t xml:space="preserve">3 Monate / </w:t>
      </w:r>
      <w:r w:rsidR="002B64DF">
        <w:t xml:space="preserve">5 Monate / </w:t>
      </w:r>
      <w:r>
        <w:t>6 Monate</w:t>
      </w:r>
      <w:r w:rsidR="002B64DF">
        <w:t xml:space="preserve"> </w:t>
      </w:r>
      <w:r>
        <w:t xml:space="preserve"> </w:t>
      </w:r>
    </w:p>
    <w:p w14:paraId="49718973" w14:textId="77777777" w:rsidR="006042F2" w:rsidRPr="00A25D78" w:rsidRDefault="006042F2" w:rsidP="006042F2">
      <w:pPr>
        <w:rPr>
          <w:rFonts w:cs="Arial"/>
        </w:rPr>
      </w:pPr>
    </w:p>
    <w:p w14:paraId="23B2ED20" w14:textId="77777777" w:rsidR="006042F2" w:rsidRPr="00A25D78" w:rsidRDefault="006042F2" w:rsidP="006042F2">
      <w:pPr>
        <w:rPr>
          <w:rFonts w:cs="Arial"/>
        </w:rPr>
      </w:pPr>
    </w:p>
    <w:p w14:paraId="223FB121" w14:textId="77777777" w:rsidR="006042F2" w:rsidRPr="00A25D78" w:rsidRDefault="006042F2" w:rsidP="006042F2">
      <w:pPr>
        <w:rPr>
          <w:rFonts w:cs="Arial"/>
        </w:rPr>
      </w:pPr>
    </w:p>
    <w:p w14:paraId="007B03ED" w14:textId="77777777" w:rsidR="006042F2" w:rsidRPr="00A25D78" w:rsidRDefault="006042F2" w:rsidP="006042F2">
      <w:pPr>
        <w:rPr>
          <w:rFonts w:cs="Arial"/>
        </w:rPr>
      </w:pPr>
    </w:p>
    <w:p w14:paraId="0A5252C6" w14:textId="77777777" w:rsidR="006042F2" w:rsidRPr="00A25D78" w:rsidRDefault="006042F2" w:rsidP="006042F2">
      <w:pPr>
        <w:rPr>
          <w:rFonts w:cs="Arial"/>
        </w:rPr>
      </w:pPr>
      <w:r>
        <w:rPr>
          <w:rFonts w:cs="Arial"/>
        </w:rPr>
        <w:t>Ich versichere, dass</w:t>
      </w:r>
      <w:r w:rsidRPr="00A25D78">
        <w:rPr>
          <w:rFonts w:cs="Arial"/>
        </w:rPr>
        <w:t xml:space="preserve"> ich die Arbeit selbständig und ohne Ben</w:t>
      </w:r>
      <w:r w:rsidR="00BC2131">
        <w:rPr>
          <w:rFonts w:cs="Arial"/>
        </w:rPr>
        <w:t>utzung anderer als der angegebe</w:t>
      </w:r>
      <w:r w:rsidRPr="00A25D78">
        <w:rPr>
          <w:rFonts w:cs="Arial"/>
        </w:rPr>
        <w:t>nen Hilfsmittel angefertigt habe. Alle Stellen, die wörtlich</w:t>
      </w:r>
      <w:r w:rsidR="00BC2131">
        <w:rPr>
          <w:rFonts w:cs="Arial"/>
        </w:rPr>
        <w:t xml:space="preserve"> oder sinngemäß aus Veröffentli</w:t>
      </w:r>
      <w:r w:rsidRPr="00A25D78">
        <w:rPr>
          <w:rFonts w:cs="Arial"/>
        </w:rPr>
        <w:t>chungen oder anderen Quellen entnommen sind, sind als solche kenntlich gemacht.</w:t>
      </w:r>
      <w:r w:rsidR="00781907">
        <w:rPr>
          <w:rFonts w:cs="Arial"/>
        </w:rPr>
        <w:t xml:space="preserve"> Die schriftliche und die elektronische Form der Arbeit stimmen überein. </w:t>
      </w:r>
      <w:r w:rsidR="00F16CC5">
        <w:rPr>
          <w:rFonts w:cs="Arial"/>
        </w:rPr>
        <w:t>Ich stimme der Überprüfung der Arbeit durch eine Plagiatssoftware zu.</w:t>
      </w:r>
    </w:p>
    <w:p w14:paraId="133E27D6" w14:textId="77777777" w:rsidR="006042F2" w:rsidRPr="00A25D78" w:rsidRDefault="006042F2" w:rsidP="006042F2">
      <w:pPr>
        <w:rPr>
          <w:rFonts w:cs="Arial"/>
        </w:rPr>
      </w:pPr>
    </w:p>
    <w:p w14:paraId="528AFAAB" w14:textId="77777777" w:rsidR="006042F2" w:rsidRPr="00A25D78" w:rsidRDefault="006042F2" w:rsidP="006042F2">
      <w:pPr>
        <w:rPr>
          <w:rFonts w:cs="Arial"/>
        </w:rPr>
      </w:pPr>
    </w:p>
    <w:p w14:paraId="38BF63FA" w14:textId="48B81FB4" w:rsidR="006042F2" w:rsidRDefault="006042F2" w:rsidP="006042F2">
      <w:pPr>
        <w:rPr>
          <w:rFonts w:cs="Arial"/>
        </w:rPr>
      </w:pPr>
      <w:r>
        <w:rPr>
          <w:rFonts w:cs="Arial"/>
        </w:rPr>
        <w:t>Göttingen,</w:t>
      </w:r>
      <w:r w:rsidR="002B64DF">
        <w:rPr>
          <w:rFonts w:cs="Arial"/>
        </w:rPr>
        <w:t xml:space="preserve"> den</w:t>
      </w:r>
      <w:r w:rsidRPr="00A25D78">
        <w:rPr>
          <w:rFonts w:cs="Arial"/>
        </w:rPr>
        <w:t xml:space="preserve"> </w:t>
      </w:r>
      <w:r w:rsidR="0059461F">
        <w:rPr>
          <w:rFonts w:cs="Arial"/>
        </w:rPr>
        <w:fldChar w:fldCharType="begin"/>
      </w:r>
      <w:r>
        <w:rPr>
          <w:rFonts w:cs="Arial"/>
        </w:rPr>
        <w:instrText xml:space="preserve"> TIME \@ "d. MMMM yyyy" </w:instrText>
      </w:r>
      <w:r w:rsidR="0059461F">
        <w:rPr>
          <w:rFonts w:cs="Arial"/>
        </w:rPr>
        <w:fldChar w:fldCharType="separate"/>
      </w:r>
      <w:r w:rsidR="006E6402">
        <w:rPr>
          <w:rFonts w:cs="Arial"/>
          <w:noProof/>
        </w:rPr>
        <w:t>23. September 2019</w:t>
      </w:r>
      <w:r w:rsidR="0059461F">
        <w:rPr>
          <w:rFonts w:cs="Arial"/>
        </w:rPr>
        <w:fldChar w:fldCharType="end"/>
      </w:r>
    </w:p>
    <w:p w14:paraId="216B348E" w14:textId="77777777" w:rsidR="006042F2" w:rsidRPr="00A25D78" w:rsidRDefault="006042F2" w:rsidP="006042F2">
      <w:pPr>
        <w:rPr>
          <w:rFonts w:cs="Arial"/>
        </w:rPr>
      </w:pPr>
    </w:p>
    <w:p w14:paraId="28CBF10C" w14:textId="77777777" w:rsidR="00283B83" w:rsidRDefault="006042F2" w:rsidP="00687062">
      <w:pPr>
        <w:rPr>
          <w:rFonts w:cs="Arial"/>
        </w:rPr>
      </w:pPr>
      <w:r w:rsidRPr="00A25D78">
        <w:rPr>
          <w:rFonts w:cs="Arial"/>
        </w:rPr>
        <w:t>(eigenhändige Unterschrift)</w:t>
      </w:r>
      <w:bookmarkStart w:id="0" w:name="_Ref246754601"/>
      <w:bookmarkStart w:id="1" w:name="_Toc339440680"/>
    </w:p>
    <w:p w14:paraId="32EB1B72" w14:textId="77777777" w:rsidR="00687062" w:rsidRPr="00687062" w:rsidRDefault="00687062" w:rsidP="00687062">
      <w:pPr>
        <w:rPr>
          <w:rFonts w:cs="Arial"/>
        </w:rPr>
        <w:sectPr w:rsidR="00687062" w:rsidRPr="00687062" w:rsidSect="00B210EE">
          <w:headerReference w:type="default" r:id="rId12"/>
          <w:pgSz w:w="11906" w:h="16838"/>
          <w:pgMar w:top="1418" w:right="1418" w:bottom="1134" w:left="1418" w:header="709" w:footer="709" w:gutter="0"/>
          <w:pgNumType w:fmt="upperRoman" w:start="1"/>
          <w:cols w:space="708"/>
          <w:titlePg/>
          <w:docGrid w:linePitch="360"/>
        </w:sectPr>
      </w:pPr>
    </w:p>
    <w:p w14:paraId="0088C633" w14:textId="77777777" w:rsidR="00DF2E80" w:rsidRDefault="00DF2E80" w:rsidP="0050358B">
      <w:pPr>
        <w:pStyle w:val="Inhaltsverzeichnisberschrift"/>
      </w:pPr>
      <w:r>
        <w:lastRenderedPageBreak/>
        <w:t>Inhaltsverzeichnis</w:t>
      </w:r>
      <w:bookmarkEnd w:id="0"/>
      <w:bookmarkEnd w:id="1"/>
    </w:p>
    <w:p w14:paraId="1A284794" w14:textId="77777777" w:rsidR="00121DEC" w:rsidRPr="00121DEC" w:rsidRDefault="00121DEC">
      <w:pPr>
        <w:pStyle w:val="Verzeichnis1"/>
        <w:rPr>
          <w:rFonts w:asciiTheme="minorHAnsi" w:eastAsiaTheme="minorEastAsia" w:hAnsiTheme="minorHAnsi" w:cstheme="minorBidi"/>
          <w:b w:val="0"/>
          <w:bCs w:val="0"/>
          <w:noProof/>
          <w:sz w:val="22"/>
          <w:szCs w:val="22"/>
          <w:lang w:eastAsia="zh-CN"/>
        </w:rPr>
      </w:pPr>
      <w:r>
        <w:fldChar w:fldCharType="begin"/>
      </w:r>
      <w:r>
        <w:instrText xml:space="preserve"> TOC \o "1-4" \u </w:instrText>
      </w:r>
      <w:r>
        <w:fldChar w:fldCharType="separate"/>
      </w:r>
      <w:r>
        <w:rPr>
          <w:noProof/>
        </w:rPr>
        <w:t>Abbildungsverzeichnis</w:t>
      </w:r>
      <w:r>
        <w:rPr>
          <w:noProof/>
        </w:rPr>
        <w:tab/>
      </w:r>
      <w:r>
        <w:rPr>
          <w:noProof/>
        </w:rPr>
        <w:fldChar w:fldCharType="begin"/>
      </w:r>
      <w:r>
        <w:rPr>
          <w:noProof/>
        </w:rPr>
        <w:instrText xml:space="preserve"> PAGEREF _Toc498421874 \h </w:instrText>
      </w:r>
      <w:r>
        <w:rPr>
          <w:noProof/>
        </w:rPr>
      </w:r>
      <w:r>
        <w:rPr>
          <w:noProof/>
        </w:rPr>
        <w:fldChar w:fldCharType="separate"/>
      </w:r>
      <w:r>
        <w:rPr>
          <w:noProof/>
        </w:rPr>
        <w:t>III</w:t>
      </w:r>
      <w:r>
        <w:rPr>
          <w:noProof/>
        </w:rPr>
        <w:fldChar w:fldCharType="end"/>
      </w:r>
    </w:p>
    <w:p w14:paraId="164EC353" w14:textId="77777777" w:rsidR="00121DEC" w:rsidRPr="00121DEC" w:rsidRDefault="00121DEC">
      <w:pPr>
        <w:pStyle w:val="Verzeichnis1"/>
        <w:rPr>
          <w:rFonts w:asciiTheme="minorHAnsi" w:eastAsiaTheme="minorEastAsia" w:hAnsiTheme="minorHAnsi" w:cstheme="minorBidi"/>
          <w:b w:val="0"/>
          <w:bCs w:val="0"/>
          <w:noProof/>
          <w:sz w:val="22"/>
          <w:szCs w:val="22"/>
          <w:lang w:eastAsia="zh-CN"/>
        </w:rPr>
      </w:pPr>
      <w:r>
        <w:rPr>
          <w:noProof/>
        </w:rPr>
        <w:t>Tabellenverzeichnis</w:t>
      </w:r>
      <w:r>
        <w:rPr>
          <w:noProof/>
        </w:rPr>
        <w:tab/>
      </w:r>
      <w:r>
        <w:rPr>
          <w:noProof/>
        </w:rPr>
        <w:fldChar w:fldCharType="begin"/>
      </w:r>
      <w:r>
        <w:rPr>
          <w:noProof/>
        </w:rPr>
        <w:instrText xml:space="preserve"> PAGEREF _Toc498421875 \h </w:instrText>
      </w:r>
      <w:r>
        <w:rPr>
          <w:noProof/>
        </w:rPr>
      </w:r>
      <w:r>
        <w:rPr>
          <w:noProof/>
        </w:rPr>
        <w:fldChar w:fldCharType="separate"/>
      </w:r>
      <w:r>
        <w:rPr>
          <w:noProof/>
        </w:rPr>
        <w:t>IV</w:t>
      </w:r>
      <w:r>
        <w:rPr>
          <w:noProof/>
        </w:rPr>
        <w:fldChar w:fldCharType="end"/>
      </w:r>
    </w:p>
    <w:p w14:paraId="66A7FBDD" w14:textId="77777777" w:rsidR="00121DEC" w:rsidRPr="00121DEC" w:rsidRDefault="00121DEC">
      <w:pPr>
        <w:pStyle w:val="Verzeichnis1"/>
        <w:rPr>
          <w:rFonts w:asciiTheme="minorHAnsi" w:eastAsiaTheme="minorEastAsia" w:hAnsiTheme="minorHAnsi" w:cstheme="minorBidi"/>
          <w:b w:val="0"/>
          <w:bCs w:val="0"/>
          <w:noProof/>
          <w:sz w:val="22"/>
          <w:szCs w:val="22"/>
          <w:lang w:eastAsia="zh-CN"/>
        </w:rPr>
      </w:pPr>
      <w:r>
        <w:rPr>
          <w:noProof/>
        </w:rPr>
        <w:t>Abkürzungsverzeichnis</w:t>
      </w:r>
      <w:r>
        <w:rPr>
          <w:noProof/>
        </w:rPr>
        <w:tab/>
      </w:r>
      <w:r>
        <w:rPr>
          <w:noProof/>
        </w:rPr>
        <w:fldChar w:fldCharType="begin"/>
      </w:r>
      <w:r>
        <w:rPr>
          <w:noProof/>
        </w:rPr>
        <w:instrText xml:space="preserve"> PAGEREF _Toc498421876 \h </w:instrText>
      </w:r>
      <w:r>
        <w:rPr>
          <w:noProof/>
        </w:rPr>
      </w:r>
      <w:r>
        <w:rPr>
          <w:noProof/>
        </w:rPr>
        <w:fldChar w:fldCharType="separate"/>
      </w:r>
      <w:r>
        <w:rPr>
          <w:noProof/>
        </w:rPr>
        <w:t>V</w:t>
      </w:r>
      <w:r>
        <w:rPr>
          <w:noProof/>
        </w:rPr>
        <w:fldChar w:fldCharType="end"/>
      </w:r>
    </w:p>
    <w:p w14:paraId="55763206" w14:textId="77777777" w:rsidR="00121DEC" w:rsidRPr="00121DEC" w:rsidRDefault="00121DEC">
      <w:pPr>
        <w:pStyle w:val="Verzeichnis1"/>
        <w:rPr>
          <w:rFonts w:asciiTheme="minorHAnsi" w:eastAsiaTheme="minorEastAsia" w:hAnsiTheme="minorHAnsi" w:cstheme="minorBidi"/>
          <w:b w:val="0"/>
          <w:bCs w:val="0"/>
          <w:noProof/>
          <w:sz w:val="22"/>
          <w:szCs w:val="22"/>
          <w:lang w:eastAsia="zh-CN"/>
        </w:rPr>
      </w:pPr>
      <w:r>
        <w:rPr>
          <w:noProof/>
        </w:rPr>
        <w:t>1</w:t>
      </w:r>
      <w:r w:rsidRPr="00121DEC">
        <w:rPr>
          <w:rFonts w:asciiTheme="minorHAnsi" w:eastAsiaTheme="minorEastAsia" w:hAnsiTheme="minorHAnsi" w:cstheme="minorBidi"/>
          <w:b w:val="0"/>
          <w:bCs w:val="0"/>
          <w:noProof/>
          <w:sz w:val="22"/>
          <w:szCs w:val="22"/>
          <w:lang w:eastAsia="zh-CN"/>
        </w:rPr>
        <w:tab/>
      </w:r>
      <w:r>
        <w:rPr>
          <w:noProof/>
        </w:rPr>
        <w:t>Hinweise zum Text</w:t>
      </w:r>
      <w:r>
        <w:rPr>
          <w:noProof/>
        </w:rPr>
        <w:tab/>
      </w:r>
      <w:r>
        <w:rPr>
          <w:noProof/>
        </w:rPr>
        <w:fldChar w:fldCharType="begin"/>
      </w:r>
      <w:r>
        <w:rPr>
          <w:noProof/>
        </w:rPr>
        <w:instrText xml:space="preserve"> PAGEREF _Toc498421877 \h </w:instrText>
      </w:r>
      <w:r>
        <w:rPr>
          <w:noProof/>
        </w:rPr>
      </w:r>
      <w:r>
        <w:rPr>
          <w:noProof/>
        </w:rPr>
        <w:fldChar w:fldCharType="separate"/>
      </w:r>
      <w:r>
        <w:rPr>
          <w:noProof/>
        </w:rPr>
        <w:t>1</w:t>
      </w:r>
      <w:r>
        <w:rPr>
          <w:noProof/>
        </w:rPr>
        <w:fldChar w:fldCharType="end"/>
      </w:r>
    </w:p>
    <w:p w14:paraId="326A0585" w14:textId="77777777" w:rsidR="00121DEC" w:rsidRPr="00121DEC" w:rsidRDefault="00121DEC">
      <w:pPr>
        <w:pStyle w:val="Verzeichnis2"/>
        <w:rPr>
          <w:rFonts w:asciiTheme="minorHAnsi" w:eastAsiaTheme="minorEastAsia" w:hAnsiTheme="minorHAnsi" w:cstheme="minorBidi"/>
          <w:b w:val="0"/>
          <w:bCs w:val="0"/>
          <w:sz w:val="22"/>
          <w:szCs w:val="22"/>
          <w:lang w:eastAsia="zh-CN"/>
        </w:rPr>
      </w:pPr>
      <w:r>
        <w:t>1.1</w:t>
      </w:r>
      <w:r w:rsidRPr="00121DEC">
        <w:rPr>
          <w:rFonts w:asciiTheme="minorHAnsi" w:eastAsiaTheme="minorEastAsia" w:hAnsiTheme="minorHAnsi" w:cstheme="minorBidi"/>
          <w:b w:val="0"/>
          <w:bCs w:val="0"/>
          <w:sz w:val="22"/>
          <w:szCs w:val="22"/>
          <w:lang w:eastAsia="zh-CN"/>
        </w:rPr>
        <w:tab/>
      </w:r>
      <w:r>
        <w:t>Vorbemerkung</w:t>
      </w:r>
      <w:r>
        <w:tab/>
      </w:r>
      <w:r>
        <w:fldChar w:fldCharType="begin"/>
      </w:r>
      <w:r>
        <w:instrText xml:space="preserve"> PAGEREF _Toc498421878 \h </w:instrText>
      </w:r>
      <w:r>
        <w:fldChar w:fldCharType="separate"/>
      </w:r>
      <w:r>
        <w:t>1</w:t>
      </w:r>
      <w:r>
        <w:fldChar w:fldCharType="end"/>
      </w:r>
    </w:p>
    <w:p w14:paraId="28628407" w14:textId="77777777" w:rsidR="00121DEC" w:rsidRPr="00121DEC" w:rsidRDefault="00121DEC">
      <w:pPr>
        <w:pStyle w:val="Verzeichnis2"/>
        <w:rPr>
          <w:rFonts w:asciiTheme="minorHAnsi" w:eastAsiaTheme="minorEastAsia" w:hAnsiTheme="minorHAnsi" w:cstheme="minorBidi"/>
          <w:b w:val="0"/>
          <w:bCs w:val="0"/>
          <w:sz w:val="22"/>
          <w:szCs w:val="22"/>
          <w:lang w:eastAsia="zh-CN"/>
        </w:rPr>
      </w:pPr>
      <w:r>
        <w:t>1.2</w:t>
      </w:r>
      <w:r w:rsidRPr="00121DEC">
        <w:rPr>
          <w:rFonts w:asciiTheme="minorHAnsi" w:eastAsiaTheme="minorEastAsia" w:hAnsiTheme="minorHAnsi" w:cstheme="minorBidi"/>
          <w:b w:val="0"/>
          <w:bCs w:val="0"/>
          <w:sz w:val="22"/>
          <w:szCs w:val="22"/>
          <w:lang w:eastAsia="zh-CN"/>
        </w:rPr>
        <w:tab/>
      </w:r>
      <w:r>
        <w:t>Auswahl der konkreten Inhalte</w:t>
      </w:r>
      <w:r>
        <w:tab/>
      </w:r>
      <w:r>
        <w:fldChar w:fldCharType="begin"/>
      </w:r>
      <w:r>
        <w:instrText xml:space="preserve"> PAGEREF _Toc498421879 \h </w:instrText>
      </w:r>
      <w:r>
        <w:fldChar w:fldCharType="separate"/>
      </w:r>
      <w:r>
        <w:t>1</w:t>
      </w:r>
      <w:r>
        <w:fldChar w:fldCharType="end"/>
      </w:r>
    </w:p>
    <w:p w14:paraId="666FC9AC" w14:textId="77777777" w:rsidR="00121DEC" w:rsidRPr="00121DEC" w:rsidRDefault="00121DEC">
      <w:pPr>
        <w:pStyle w:val="Verzeichnis2"/>
        <w:rPr>
          <w:rFonts w:asciiTheme="minorHAnsi" w:eastAsiaTheme="minorEastAsia" w:hAnsiTheme="minorHAnsi" w:cstheme="minorBidi"/>
          <w:b w:val="0"/>
          <w:bCs w:val="0"/>
          <w:sz w:val="22"/>
          <w:szCs w:val="22"/>
          <w:lang w:eastAsia="zh-CN"/>
        </w:rPr>
      </w:pPr>
      <w:r>
        <w:t>1.3</w:t>
      </w:r>
      <w:r w:rsidRPr="00121DEC">
        <w:rPr>
          <w:rFonts w:asciiTheme="minorHAnsi" w:eastAsiaTheme="minorEastAsia" w:hAnsiTheme="minorHAnsi" w:cstheme="minorBidi"/>
          <w:b w:val="0"/>
          <w:bCs w:val="0"/>
          <w:sz w:val="22"/>
          <w:szCs w:val="22"/>
          <w:lang w:eastAsia="zh-CN"/>
        </w:rPr>
        <w:tab/>
      </w:r>
      <w:r>
        <w:t>Gliederung und Inhaltsverzeichnis</w:t>
      </w:r>
      <w:r>
        <w:tab/>
      </w:r>
      <w:r>
        <w:fldChar w:fldCharType="begin"/>
      </w:r>
      <w:r>
        <w:instrText xml:space="preserve"> PAGEREF _Toc498421880 \h </w:instrText>
      </w:r>
      <w:r>
        <w:fldChar w:fldCharType="separate"/>
      </w:r>
      <w:r>
        <w:t>1</w:t>
      </w:r>
      <w:r>
        <w:fldChar w:fldCharType="end"/>
      </w:r>
    </w:p>
    <w:p w14:paraId="6998B01C" w14:textId="77777777" w:rsidR="00121DEC" w:rsidRPr="00121DEC" w:rsidRDefault="00121DEC">
      <w:pPr>
        <w:pStyle w:val="Verzeichnis2"/>
        <w:rPr>
          <w:rFonts w:asciiTheme="minorHAnsi" w:eastAsiaTheme="minorEastAsia" w:hAnsiTheme="minorHAnsi" w:cstheme="minorBidi"/>
          <w:b w:val="0"/>
          <w:bCs w:val="0"/>
          <w:sz w:val="22"/>
          <w:szCs w:val="22"/>
          <w:lang w:eastAsia="zh-CN"/>
        </w:rPr>
      </w:pPr>
      <w:r>
        <w:t>1.4</w:t>
      </w:r>
      <w:r w:rsidRPr="00121DEC">
        <w:rPr>
          <w:rFonts w:asciiTheme="minorHAnsi" w:eastAsiaTheme="minorEastAsia" w:hAnsiTheme="minorHAnsi" w:cstheme="minorBidi"/>
          <w:b w:val="0"/>
          <w:bCs w:val="0"/>
          <w:sz w:val="22"/>
          <w:szCs w:val="22"/>
          <w:lang w:eastAsia="zh-CN"/>
        </w:rPr>
        <w:tab/>
      </w:r>
      <w:r>
        <w:t>Einleitung und Zusammenfassung</w:t>
      </w:r>
      <w:r>
        <w:tab/>
      </w:r>
      <w:r>
        <w:fldChar w:fldCharType="begin"/>
      </w:r>
      <w:r>
        <w:instrText xml:space="preserve"> PAGEREF _Toc498421881 \h </w:instrText>
      </w:r>
      <w:r>
        <w:fldChar w:fldCharType="separate"/>
      </w:r>
      <w:r>
        <w:t>2</w:t>
      </w:r>
      <w:r>
        <w:fldChar w:fldCharType="end"/>
      </w:r>
    </w:p>
    <w:p w14:paraId="21A92034" w14:textId="77777777" w:rsidR="00121DEC" w:rsidRPr="00121DEC" w:rsidRDefault="00121DEC">
      <w:pPr>
        <w:pStyle w:val="Verzeichnis2"/>
        <w:rPr>
          <w:rFonts w:asciiTheme="minorHAnsi" w:eastAsiaTheme="minorEastAsia" w:hAnsiTheme="minorHAnsi" w:cstheme="minorBidi"/>
          <w:b w:val="0"/>
          <w:bCs w:val="0"/>
          <w:sz w:val="22"/>
          <w:szCs w:val="22"/>
          <w:lang w:eastAsia="zh-CN"/>
        </w:rPr>
      </w:pPr>
      <w:r>
        <w:t>1.5</w:t>
      </w:r>
      <w:r w:rsidRPr="00121DEC">
        <w:rPr>
          <w:rFonts w:asciiTheme="minorHAnsi" w:eastAsiaTheme="minorEastAsia" w:hAnsiTheme="minorHAnsi" w:cstheme="minorBidi"/>
          <w:b w:val="0"/>
          <w:bCs w:val="0"/>
          <w:sz w:val="22"/>
          <w:szCs w:val="22"/>
          <w:lang w:eastAsia="zh-CN"/>
        </w:rPr>
        <w:tab/>
      </w:r>
      <w:r>
        <w:t>Häufige Fehler</w:t>
      </w:r>
      <w:r>
        <w:tab/>
      </w:r>
      <w:r>
        <w:fldChar w:fldCharType="begin"/>
      </w:r>
      <w:r>
        <w:instrText xml:space="preserve"> PAGEREF _Toc498421882 \h </w:instrText>
      </w:r>
      <w:r>
        <w:fldChar w:fldCharType="separate"/>
      </w:r>
      <w:r>
        <w:t>2</w:t>
      </w:r>
      <w:r>
        <w:fldChar w:fldCharType="end"/>
      </w:r>
    </w:p>
    <w:p w14:paraId="7045324B" w14:textId="77777777" w:rsidR="00121DEC" w:rsidRPr="00121DEC" w:rsidRDefault="00121DEC">
      <w:pPr>
        <w:pStyle w:val="Verzeichnis2"/>
        <w:rPr>
          <w:rFonts w:asciiTheme="minorHAnsi" w:eastAsiaTheme="minorEastAsia" w:hAnsiTheme="minorHAnsi" w:cstheme="minorBidi"/>
          <w:b w:val="0"/>
          <w:bCs w:val="0"/>
          <w:sz w:val="22"/>
          <w:szCs w:val="22"/>
          <w:lang w:eastAsia="zh-CN"/>
        </w:rPr>
      </w:pPr>
      <w:r>
        <w:t>1.6</w:t>
      </w:r>
      <w:r w:rsidRPr="00121DEC">
        <w:rPr>
          <w:rFonts w:asciiTheme="minorHAnsi" w:eastAsiaTheme="minorEastAsia" w:hAnsiTheme="minorHAnsi" w:cstheme="minorBidi"/>
          <w:b w:val="0"/>
          <w:bCs w:val="0"/>
          <w:sz w:val="22"/>
          <w:szCs w:val="22"/>
          <w:lang w:eastAsia="zh-CN"/>
        </w:rPr>
        <w:tab/>
      </w:r>
      <w:r>
        <w:t>Hilfe bei der Formulierung wissenschaftlicher Texte</w:t>
      </w:r>
      <w:r>
        <w:tab/>
      </w:r>
      <w:r>
        <w:fldChar w:fldCharType="begin"/>
      </w:r>
      <w:r>
        <w:instrText xml:space="preserve"> PAGEREF _Toc498421883 \h </w:instrText>
      </w:r>
      <w:r>
        <w:fldChar w:fldCharType="separate"/>
      </w:r>
      <w:r>
        <w:t>2</w:t>
      </w:r>
      <w:r>
        <w:fldChar w:fldCharType="end"/>
      </w:r>
    </w:p>
    <w:p w14:paraId="29A76B6C" w14:textId="77777777" w:rsidR="00121DEC" w:rsidRPr="00121DEC" w:rsidRDefault="00121DEC">
      <w:pPr>
        <w:pStyle w:val="Verzeichnis2"/>
        <w:rPr>
          <w:rFonts w:asciiTheme="minorHAnsi" w:eastAsiaTheme="minorEastAsia" w:hAnsiTheme="minorHAnsi" w:cstheme="minorBidi"/>
          <w:b w:val="0"/>
          <w:bCs w:val="0"/>
          <w:sz w:val="22"/>
          <w:szCs w:val="22"/>
          <w:lang w:eastAsia="zh-CN"/>
        </w:rPr>
      </w:pPr>
      <w:r>
        <w:t>1.7</w:t>
      </w:r>
      <w:r w:rsidRPr="00121DEC">
        <w:rPr>
          <w:rFonts w:asciiTheme="minorHAnsi" w:eastAsiaTheme="minorEastAsia" w:hAnsiTheme="minorHAnsi" w:cstheme="minorBidi"/>
          <w:b w:val="0"/>
          <w:bCs w:val="0"/>
          <w:sz w:val="22"/>
          <w:szCs w:val="22"/>
          <w:lang w:eastAsia="zh-CN"/>
        </w:rPr>
        <w:tab/>
      </w:r>
      <w:r>
        <w:t>Bewertung</w:t>
      </w:r>
      <w:r>
        <w:tab/>
      </w:r>
      <w:r>
        <w:fldChar w:fldCharType="begin"/>
      </w:r>
      <w:r>
        <w:instrText xml:space="preserve"> PAGEREF _Toc498421884 \h </w:instrText>
      </w:r>
      <w:r>
        <w:fldChar w:fldCharType="separate"/>
      </w:r>
      <w:r>
        <w:t>3</w:t>
      </w:r>
      <w:r>
        <w:fldChar w:fldCharType="end"/>
      </w:r>
    </w:p>
    <w:p w14:paraId="16D0D199" w14:textId="77777777" w:rsidR="00121DEC" w:rsidRPr="00121DEC" w:rsidRDefault="00121DEC">
      <w:pPr>
        <w:pStyle w:val="Verzeichnis1"/>
        <w:rPr>
          <w:rFonts w:asciiTheme="minorHAnsi" w:eastAsiaTheme="minorEastAsia" w:hAnsiTheme="minorHAnsi" w:cstheme="minorBidi"/>
          <w:b w:val="0"/>
          <w:bCs w:val="0"/>
          <w:noProof/>
          <w:sz w:val="22"/>
          <w:szCs w:val="22"/>
          <w:lang w:eastAsia="zh-CN"/>
        </w:rPr>
      </w:pPr>
      <w:r>
        <w:rPr>
          <w:noProof/>
        </w:rPr>
        <w:t>2</w:t>
      </w:r>
      <w:r w:rsidRPr="00121DEC">
        <w:rPr>
          <w:rFonts w:asciiTheme="minorHAnsi" w:eastAsiaTheme="minorEastAsia" w:hAnsiTheme="minorHAnsi" w:cstheme="minorBidi"/>
          <w:b w:val="0"/>
          <w:bCs w:val="0"/>
          <w:noProof/>
          <w:sz w:val="22"/>
          <w:szCs w:val="22"/>
          <w:lang w:eastAsia="zh-CN"/>
        </w:rPr>
        <w:tab/>
      </w:r>
      <w:r>
        <w:rPr>
          <w:noProof/>
        </w:rPr>
        <w:t>Technische Hilfsmittel bei der Literatursuche</w:t>
      </w:r>
      <w:r>
        <w:rPr>
          <w:noProof/>
        </w:rPr>
        <w:tab/>
      </w:r>
      <w:r>
        <w:rPr>
          <w:noProof/>
        </w:rPr>
        <w:fldChar w:fldCharType="begin"/>
      </w:r>
      <w:r>
        <w:rPr>
          <w:noProof/>
        </w:rPr>
        <w:instrText xml:space="preserve"> PAGEREF _Toc498421885 \h </w:instrText>
      </w:r>
      <w:r>
        <w:rPr>
          <w:noProof/>
        </w:rPr>
      </w:r>
      <w:r>
        <w:rPr>
          <w:noProof/>
        </w:rPr>
        <w:fldChar w:fldCharType="separate"/>
      </w:r>
      <w:r>
        <w:rPr>
          <w:noProof/>
        </w:rPr>
        <w:t>4</w:t>
      </w:r>
      <w:r>
        <w:rPr>
          <w:noProof/>
        </w:rPr>
        <w:fldChar w:fldCharType="end"/>
      </w:r>
    </w:p>
    <w:p w14:paraId="6405995F" w14:textId="77777777" w:rsidR="00121DEC" w:rsidRPr="00121DEC" w:rsidRDefault="00121DEC">
      <w:pPr>
        <w:pStyle w:val="Verzeichnis2"/>
        <w:rPr>
          <w:rFonts w:asciiTheme="minorHAnsi" w:eastAsiaTheme="minorEastAsia" w:hAnsiTheme="minorHAnsi" w:cstheme="minorBidi"/>
          <w:b w:val="0"/>
          <w:bCs w:val="0"/>
          <w:sz w:val="22"/>
          <w:szCs w:val="22"/>
          <w:lang w:eastAsia="zh-CN"/>
        </w:rPr>
      </w:pPr>
      <w:r>
        <w:t>2.1</w:t>
      </w:r>
      <w:r w:rsidRPr="00121DEC">
        <w:rPr>
          <w:rFonts w:asciiTheme="minorHAnsi" w:eastAsiaTheme="minorEastAsia" w:hAnsiTheme="minorHAnsi" w:cstheme="minorBidi"/>
          <w:b w:val="0"/>
          <w:bCs w:val="0"/>
          <w:sz w:val="22"/>
          <w:szCs w:val="22"/>
          <w:lang w:eastAsia="zh-CN"/>
        </w:rPr>
        <w:tab/>
      </w:r>
      <w:r>
        <w:t>Kataloge</w:t>
      </w:r>
      <w:r>
        <w:tab/>
      </w:r>
      <w:r>
        <w:fldChar w:fldCharType="begin"/>
      </w:r>
      <w:r>
        <w:instrText xml:space="preserve"> PAGEREF _Toc498421886 \h </w:instrText>
      </w:r>
      <w:r>
        <w:fldChar w:fldCharType="separate"/>
      </w:r>
      <w:r>
        <w:t>4</w:t>
      </w:r>
      <w:r>
        <w:fldChar w:fldCharType="end"/>
      </w:r>
    </w:p>
    <w:p w14:paraId="45D9B398" w14:textId="77777777" w:rsidR="00121DEC" w:rsidRPr="00121DEC" w:rsidRDefault="00121DEC">
      <w:pPr>
        <w:pStyle w:val="Verzeichnis2"/>
        <w:rPr>
          <w:rFonts w:asciiTheme="minorHAnsi" w:eastAsiaTheme="minorEastAsia" w:hAnsiTheme="minorHAnsi" w:cstheme="minorBidi"/>
          <w:b w:val="0"/>
          <w:bCs w:val="0"/>
          <w:sz w:val="22"/>
          <w:szCs w:val="22"/>
          <w:lang w:eastAsia="zh-CN"/>
        </w:rPr>
      </w:pPr>
      <w:r>
        <w:t>2.2</w:t>
      </w:r>
      <w:r w:rsidRPr="00121DEC">
        <w:rPr>
          <w:rFonts w:asciiTheme="minorHAnsi" w:eastAsiaTheme="minorEastAsia" w:hAnsiTheme="minorHAnsi" w:cstheme="minorBidi"/>
          <w:b w:val="0"/>
          <w:bCs w:val="0"/>
          <w:sz w:val="22"/>
          <w:szCs w:val="22"/>
          <w:lang w:eastAsia="zh-CN"/>
        </w:rPr>
        <w:tab/>
      </w:r>
      <w:r>
        <w:t>Hand- und Lehrbücher, Nachschlagewerke</w:t>
      </w:r>
      <w:r>
        <w:tab/>
      </w:r>
      <w:r>
        <w:fldChar w:fldCharType="begin"/>
      </w:r>
      <w:r>
        <w:instrText xml:space="preserve"> PAGEREF _Toc498421887 \h </w:instrText>
      </w:r>
      <w:r>
        <w:fldChar w:fldCharType="separate"/>
      </w:r>
      <w:r>
        <w:t>4</w:t>
      </w:r>
      <w:r>
        <w:fldChar w:fldCharType="end"/>
      </w:r>
    </w:p>
    <w:p w14:paraId="4BCB9F24" w14:textId="77777777" w:rsidR="00121DEC" w:rsidRPr="00121DEC" w:rsidRDefault="00121DEC">
      <w:pPr>
        <w:pStyle w:val="Verzeichnis2"/>
        <w:rPr>
          <w:rFonts w:asciiTheme="minorHAnsi" w:eastAsiaTheme="minorEastAsia" w:hAnsiTheme="minorHAnsi" w:cstheme="minorBidi"/>
          <w:b w:val="0"/>
          <w:bCs w:val="0"/>
          <w:sz w:val="22"/>
          <w:szCs w:val="22"/>
          <w:lang w:eastAsia="zh-CN"/>
        </w:rPr>
      </w:pPr>
      <w:r>
        <w:t>2.3</w:t>
      </w:r>
      <w:r w:rsidRPr="00121DEC">
        <w:rPr>
          <w:rFonts w:asciiTheme="minorHAnsi" w:eastAsiaTheme="minorEastAsia" w:hAnsiTheme="minorHAnsi" w:cstheme="minorBidi"/>
          <w:b w:val="0"/>
          <w:bCs w:val="0"/>
          <w:sz w:val="22"/>
          <w:szCs w:val="22"/>
          <w:lang w:eastAsia="zh-CN"/>
        </w:rPr>
        <w:tab/>
      </w:r>
      <w:r>
        <w:t>Zeitschriften</w:t>
      </w:r>
      <w:r>
        <w:tab/>
      </w:r>
      <w:r>
        <w:fldChar w:fldCharType="begin"/>
      </w:r>
      <w:r>
        <w:instrText xml:space="preserve"> PAGEREF _Toc498421888 \h </w:instrText>
      </w:r>
      <w:r>
        <w:fldChar w:fldCharType="separate"/>
      </w:r>
      <w:r>
        <w:t>4</w:t>
      </w:r>
      <w:r>
        <w:fldChar w:fldCharType="end"/>
      </w:r>
    </w:p>
    <w:p w14:paraId="5DA50882" w14:textId="77777777" w:rsidR="00121DEC" w:rsidRPr="00121DEC" w:rsidRDefault="00121DEC">
      <w:pPr>
        <w:pStyle w:val="Verzeichnis3"/>
        <w:tabs>
          <w:tab w:val="left" w:pos="1100"/>
          <w:tab w:val="right" w:leader="dot" w:pos="9060"/>
        </w:tabs>
        <w:rPr>
          <w:rFonts w:asciiTheme="minorHAnsi" w:eastAsiaTheme="minorEastAsia" w:hAnsiTheme="minorHAnsi" w:cstheme="minorBidi"/>
          <w:noProof/>
          <w:sz w:val="22"/>
          <w:szCs w:val="22"/>
          <w:lang w:eastAsia="zh-CN"/>
        </w:rPr>
      </w:pPr>
      <w:r>
        <w:rPr>
          <w:noProof/>
        </w:rPr>
        <w:t>2.3.1</w:t>
      </w:r>
      <w:r w:rsidRPr="00121DEC">
        <w:rPr>
          <w:rFonts w:asciiTheme="minorHAnsi" w:eastAsiaTheme="minorEastAsia" w:hAnsiTheme="minorHAnsi" w:cstheme="minorBidi"/>
          <w:noProof/>
          <w:sz w:val="22"/>
          <w:szCs w:val="22"/>
          <w:lang w:eastAsia="zh-CN"/>
        </w:rPr>
        <w:tab/>
      </w:r>
      <w:r>
        <w:rPr>
          <w:noProof/>
        </w:rPr>
        <w:t>EBSCO-Host</w:t>
      </w:r>
      <w:r>
        <w:rPr>
          <w:noProof/>
        </w:rPr>
        <w:tab/>
      </w:r>
      <w:r>
        <w:rPr>
          <w:noProof/>
        </w:rPr>
        <w:fldChar w:fldCharType="begin"/>
      </w:r>
      <w:r>
        <w:rPr>
          <w:noProof/>
        </w:rPr>
        <w:instrText xml:space="preserve"> PAGEREF _Toc498421889 \h </w:instrText>
      </w:r>
      <w:r>
        <w:rPr>
          <w:noProof/>
        </w:rPr>
      </w:r>
      <w:r>
        <w:rPr>
          <w:noProof/>
        </w:rPr>
        <w:fldChar w:fldCharType="separate"/>
      </w:r>
      <w:r>
        <w:rPr>
          <w:noProof/>
        </w:rPr>
        <w:t>5</w:t>
      </w:r>
      <w:r>
        <w:rPr>
          <w:noProof/>
        </w:rPr>
        <w:fldChar w:fldCharType="end"/>
      </w:r>
    </w:p>
    <w:p w14:paraId="1F445AAA" w14:textId="77777777" w:rsidR="00121DEC" w:rsidRPr="00121DEC" w:rsidRDefault="00121DEC">
      <w:pPr>
        <w:pStyle w:val="Verzeichnis3"/>
        <w:tabs>
          <w:tab w:val="left" w:pos="1100"/>
          <w:tab w:val="right" w:leader="dot" w:pos="9060"/>
        </w:tabs>
        <w:rPr>
          <w:rFonts w:asciiTheme="minorHAnsi" w:eastAsiaTheme="minorEastAsia" w:hAnsiTheme="minorHAnsi" w:cstheme="minorBidi"/>
          <w:noProof/>
          <w:sz w:val="22"/>
          <w:szCs w:val="22"/>
          <w:lang w:eastAsia="zh-CN"/>
        </w:rPr>
      </w:pPr>
      <w:r>
        <w:rPr>
          <w:noProof/>
        </w:rPr>
        <w:t>2.3.2</w:t>
      </w:r>
      <w:r w:rsidRPr="00121DEC">
        <w:rPr>
          <w:rFonts w:asciiTheme="minorHAnsi" w:eastAsiaTheme="minorEastAsia" w:hAnsiTheme="minorHAnsi" w:cstheme="minorBidi"/>
          <w:noProof/>
          <w:sz w:val="22"/>
          <w:szCs w:val="22"/>
          <w:lang w:eastAsia="zh-CN"/>
        </w:rPr>
        <w:tab/>
      </w:r>
      <w:r>
        <w:rPr>
          <w:noProof/>
        </w:rPr>
        <w:t>Internetrecherche bei Zeitschriftenverlagen</w:t>
      </w:r>
      <w:r>
        <w:rPr>
          <w:noProof/>
        </w:rPr>
        <w:tab/>
      </w:r>
      <w:r>
        <w:rPr>
          <w:noProof/>
        </w:rPr>
        <w:fldChar w:fldCharType="begin"/>
      </w:r>
      <w:r>
        <w:rPr>
          <w:noProof/>
        </w:rPr>
        <w:instrText xml:space="preserve"> PAGEREF _Toc498421890 \h </w:instrText>
      </w:r>
      <w:r>
        <w:rPr>
          <w:noProof/>
        </w:rPr>
      </w:r>
      <w:r>
        <w:rPr>
          <w:noProof/>
        </w:rPr>
        <w:fldChar w:fldCharType="separate"/>
      </w:r>
      <w:r>
        <w:rPr>
          <w:noProof/>
        </w:rPr>
        <w:t>5</w:t>
      </w:r>
      <w:r>
        <w:rPr>
          <w:noProof/>
        </w:rPr>
        <w:fldChar w:fldCharType="end"/>
      </w:r>
    </w:p>
    <w:p w14:paraId="1C56F3C4" w14:textId="77777777" w:rsidR="00121DEC" w:rsidRPr="00121DEC" w:rsidRDefault="00121DEC">
      <w:pPr>
        <w:pStyle w:val="Verzeichnis3"/>
        <w:tabs>
          <w:tab w:val="left" w:pos="1100"/>
          <w:tab w:val="right" w:leader="dot" w:pos="9060"/>
        </w:tabs>
        <w:rPr>
          <w:rFonts w:asciiTheme="minorHAnsi" w:eastAsiaTheme="minorEastAsia" w:hAnsiTheme="minorHAnsi" w:cstheme="minorBidi"/>
          <w:noProof/>
          <w:sz w:val="22"/>
          <w:szCs w:val="22"/>
          <w:lang w:eastAsia="zh-CN"/>
        </w:rPr>
      </w:pPr>
      <w:r>
        <w:rPr>
          <w:noProof/>
        </w:rPr>
        <w:t>2.3.3</w:t>
      </w:r>
      <w:r w:rsidRPr="00121DEC">
        <w:rPr>
          <w:rFonts w:asciiTheme="minorHAnsi" w:eastAsiaTheme="minorEastAsia" w:hAnsiTheme="minorHAnsi" w:cstheme="minorBidi"/>
          <w:noProof/>
          <w:sz w:val="22"/>
          <w:szCs w:val="22"/>
          <w:lang w:eastAsia="zh-CN"/>
        </w:rPr>
        <w:tab/>
      </w:r>
      <w:r>
        <w:rPr>
          <w:noProof/>
        </w:rPr>
        <w:t>Empfohlene Zeitschriften für den Bereich Produktion und Logistik</w:t>
      </w:r>
      <w:r>
        <w:rPr>
          <w:noProof/>
        </w:rPr>
        <w:tab/>
      </w:r>
      <w:r>
        <w:rPr>
          <w:noProof/>
        </w:rPr>
        <w:fldChar w:fldCharType="begin"/>
      </w:r>
      <w:r>
        <w:rPr>
          <w:noProof/>
        </w:rPr>
        <w:instrText xml:space="preserve"> PAGEREF _Toc498421891 \h </w:instrText>
      </w:r>
      <w:r>
        <w:rPr>
          <w:noProof/>
        </w:rPr>
      </w:r>
      <w:r>
        <w:rPr>
          <w:noProof/>
        </w:rPr>
        <w:fldChar w:fldCharType="separate"/>
      </w:r>
      <w:r>
        <w:rPr>
          <w:noProof/>
        </w:rPr>
        <w:t>6</w:t>
      </w:r>
      <w:r>
        <w:rPr>
          <w:noProof/>
        </w:rPr>
        <w:fldChar w:fldCharType="end"/>
      </w:r>
    </w:p>
    <w:p w14:paraId="4ED26F08" w14:textId="77777777" w:rsidR="00121DEC" w:rsidRPr="00121DEC" w:rsidRDefault="00121DEC">
      <w:pPr>
        <w:pStyle w:val="Verzeichnis1"/>
        <w:rPr>
          <w:rFonts w:asciiTheme="minorHAnsi" w:eastAsiaTheme="minorEastAsia" w:hAnsiTheme="minorHAnsi" w:cstheme="minorBidi"/>
          <w:b w:val="0"/>
          <w:bCs w:val="0"/>
          <w:noProof/>
          <w:sz w:val="22"/>
          <w:szCs w:val="22"/>
          <w:lang w:eastAsia="zh-CN"/>
        </w:rPr>
      </w:pPr>
      <w:r>
        <w:rPr>
          <w:noProof/>
        </w:rPr>
        <w:t>3</w:t>
      </w:r>
      <w:r w:rsidRPr="00121DEC">
        <w:rPr>
          <w:rFonts w:asciiTheme="minorHAnsi" w:eastAsiaTheme="minorEastAsia" w:hAnsiTheme="minorHAnsi" w:cstheme="minorBidi"/>
          <w:b w:val="0"/>
          <w:bCs w:val="0"/>
          <w:noProof/>
          <w:sz w:val="22"/>
          <w:szCs w:val="22"/>
          <w:lang w:eastAsia="zh-CN"/>
        </w:rPr>
        <w:tab/>
      </w:r>
      <w:r>
        <w:rPr>
          <w:noProof/>
        </w:rPr>
        <w:t>Layout-Vorschlag für wissenschaftliche Arbeiten</w:t>
      </w:r>
      <w:r>
        <w:rPr>
          <w:noProof/>
        </w:rPr>
        <w:tab/>
      </w:r>
      <w:r>
        <w:rPr>
          <w:noProof/>
        </w:rPr>
        <w:fldChar w:fldCharType="begin"/>
      </w:r>
      <w:r>
        <w:rPr>
          <w:noProof/>
        </w:rPr>
        <w:instrText xml:space="preserve"> PAGEREF _Toc498421892 \h </w:instrText>
      </w:r>
      <w:r>
        <w:rPr>
          <w:noProof/>
        </w:rPr>
      </w:r>
      <w:r>
        <w:rPr>
          <w:noProof/>
        </w:rPr>
        <w:fldChar w:fldCharType="separate"/>
      </w:r>
      <w:r>
        <w:rPr>
          <w:noProof/>
        </w:rPr>
        <w:t>7</w:t>
      </w:r>
      <w:r>
        <w:rPr>
          <w:noProof/>
        </w:rPr>
        <w:fldChar w:fldCharType="end"/>
      </w:r>
    </w:p>
    <w:p w14:paraId="79FA7506" w14:textId="77777777" w:rsidR="00121DEC" w:rsidRPr="00121DEC" w:rsidRDefault="00121DEC">
      <w:pPr>
        <w:pStyle w:val="Verzeichnis2"/>
        <w:rPr>
          <w:rFonts w:asciiTheme="minorHAnsi" w:eastAsiaTheme="minorEastAsia" w:hAnsiTheme="minorHAnsi" w:cstheme="minorBidi"/>
          <w:b w:val="0"/>
          <w:bCs w:val="0"/>
          <w:sz w:val="22"/>
          <w:szCs w:val="22"/>
          <w:lang w:eastAsia="zh-CN"/>
        </w:rPr>
      </w:pPr>
      <w:r>
        <w:t>3.1</w:t>
      </w:r>
      <w:r w:rsidRPr="00121DEC">
        <w:rPr>
          <w:rFonts w:asciiTheme="minorHAnsi" w:eastAsiaTheme="minorEastAsia" w:hAnsiTheme="minorHAnsi" w:cstheme="minorBidi"/>
          <w:b w:val="0"/>
          <w:bCs w:val="0"/>
          <w:sz w:val="22"/>
          <w:szCs w:val="22"/>
          <w:lang w:eastAsia="zh-CN"/>
        </w:rPr>
        <w:tab/>
      </w:r>
      <w:r>
        <w:t>Formatierungen</w:t>
      </w:r>
      <w:r>
        <w:tab/>
      </w:r>
      <w:r>
        <w:fldChar w:fldCharType="begin"/>
      </w:r>
      <w:r>
        <w:instrText xml:space="preserve"> PAGEREF _Toc498421893 \h </w:instrText>
      </w:r>
      <w:r>
        <w:fldChar w:fldCharType="separate"/>
      </w:r>
      <w:r>
        <w:t>7</w:t>
      </w:r>
      <w:r>
        <w:fldChar w:fldCharType="end"/>
      </w:r>
    </w:p>
    <w:p w14:paraId="18684F55" w14:textId="77777777" w:rsidR="00121DEC" w:rsidRPr="00121DEC" w:rsidRDefault="00121DEC">
      <w:pPr>
        <w:pStyle w:val="Verzeichnis2"/>
        <w:rPr>
          <w:rFonts w:asciiTheme="minorHAnsi" w:eastAsiaTheme="minorEastAsia" w:hAnsiTheme="minorHAnsi" w:cstheme="minorBidi"/>
          <w:b w:val="0"/>
          <w:bCs w:val="0"/>
          <w:sz w:val="22"/>
          <w:szCs w:val="22"/>
          <w:lang w:eastAsia="zh-CN"/>
        </w:rPr>
      </w:pPr>
      <w:r>
        <w:t>Überschrift 2</w:t>
      </w:r>
      <w:r>
        <w:tab/>
      </w:r>
      <w:r>
        <w:fldChar w:fldCharType="begin"/>
      </w:r>
      <w:r>
        <w:instrText xml:space="preserve"> PAGEREF _Toc498421894 \h </w:instrText>
      </w:r>
      <w:r>
        <w:fldChar w:fldCharType="separate"/>
      </w:r>
      <w:r>
        <w:t>7</w:t>
      </w:r>
      <w:r>
        <w:fldChar w:fldCharType="end"/>
      </w:r>
    </w:p>
    <w:p w14:paraId="74B835EF" w14:textId="77777777" w:rsidR="00121DEC" w:rsidRPr="00121DEC" w:rsidRDefault="00121DEC">
      <w:pPr>
        <w:pStyle w:val="Verzeichnis3"/>
        <w:tabs>
          <w:tab w:val="right" w:leader="dot" w:pos="9060"/>
        </w:tabs>
        <w:rPr>
          <w:rFonts w:asciiTheme="minorHAnsi" w:eastAsiaTheme="minorEastAsia" w:hAnsiTheme="minorHAnsi" w:cstheme="minorBidi"/>
          <w:noProof/>
          <w:sz w:val="22"/>
          <w:szCs w:val="22"/>
          <w:lang w:eastAsia="zh-CN"/>
        </w:rPr>
      </w:pPr>
      <w:r>
        <w:rPr>
          <w:noProof/>
        </w:rPr>
        <w:t>Überschrift 3</w:t>
      </w:r>
      <w:r>
        <w:rPr>
          <w:noProof/>
        </w:rPr>
        <w:tab/>
      </w:r>
      <w:r>
        <w:rPr>
          <w:noProof/>
        </w:rPr>
        <w:fldChar w:fldCharType="begin"/>
      </w:r>
      <w:r>
        <w:rPr>
          <w:noProof/>
        </w:rPr>
        <w:instrText xml:space="preserve"> PAGEREF _Toc498421895 \h </w:instrText>
      </w:r>
      <w:r>
        <w:rPr>
          <w:noProof/>
        </w:rPr>
      </w:r>
      <w:r>
        <w:rPr>
          <w:noProof/>
        </w:rPr>
        <w:fldChar w:fldCharType="separate"/>
      </w:r>
      <w:r>
        <w:rPr>
          <w:noProof/>
        </w:rPr>
        <w:t>7</w:t>
      </w:r>
      <w:r>
        <w:rPr>
          <w:noProof/>
        </w:rPr>
        <w:fldChar w:fldCharType="end"/>
      </w:r>
    </w:p>
    <w:p w14:paraId="59FA0BA8" w14:textId="77777777" w:rsidR="00121DEC" w:rsidRPr="00121DEC" w:rsidRDefault="00121DEC">
      <w:pPr>
        <w:pStyle w:val="Verzeichnis4"/>
        <w:tabs>
          <w:tab w:val="right" w:leader="dot" w:pos="9060"/>
        </w:tabs>
        <w:rPr>
          <w:rFonts w:asciiTheme="minorHAnsi" w:eastAsiaTheme="minorEastAsia" w:hAnsiTheme="minorHAnsi" w:cstheme="minorBidi"/>
          <w:noProof/>
          <w:sz w:val="22"/>
          <w:szCs w:val="22"/>
          <w:lang w:eastAsia="zh-CN"/>
        </w:rPr>
      </w:pPr>
      <w:r>
        <w:rPr>
          <w:noProof/>
        </w:rPr>
        <w:t>Überschrift 4</w:t>
      </w:r>
      <w:r>
        <w:rPr>
          <w:noProof/>
        </w:rPr>
        <w:tab/>
      </w:r>
      <w:r>
        <w:rPr>
          <w:noProof/>
        </w:rPr>
        <w:fldChar w:fldCharType="begin"/>
      </w:r>
      <w:r>
        <w:rPr>
          <w:noProof/>
        </w:rPr>
        <w:instrText xml:space="preserve"> PAGEREF _Toc498421896 \h </w:instrText>
      </w:r>
      <w:r>
        <w:rPr>
          <w:noProof/>
        </w:rPr>
      </w:r>
      <w:r>
        <w:rPr>
          <w:noProof/>
        </w:rPr>
        <w:fldChar w:fldCharType="separate"/>
      </w:r>
      <w:r>
        <w:rPr>
          <w:noProof/>
        </w:rPr>
        <w:t>7</w:t>
      </w:r>
      <w:r>
        <w:rPr>
          <w:noProof/>
        </w:rPr>
        <w:fldChar w:fldCharType="end"/>
      </w:r>
    </w:p>
    <w:p w14:paraId="689E135B" w14:textId="77777777" w:rsidR="00121DEC" w:rsidRPr="00121DEC" w:rsidRDefault="00121DEC">
      <w:pPr>
        <w:pStyle w:val="Verzeichnis2"/>
        <w:rPr>
          <w:rFonts w:asciiTheme="minorHAnsi" w:eastAsiaTheme="minorEastAsia" w:hAnsiTheme="minorHAnsi" w:cstheme="minorBidi"/>
          <w:b w:val="0"/>
          <w:bCs w:val="0"/>
          <w:sz w:val="22"/>
          <w:szCs w:val="22"/>
          <w:lang w:eastAsia="zh-CN"/>
        </w:rPr>
      </w:pPr>
      <w:r>
        <w:t>3.2</w:t>
      </w:r>
      <w:r w:rsidRPr="00121DEC">
        <w:rPr>
          <w:rFonts w:asciiTheme="minorHAnsi" w:eastAsiaTheme="minorEastAsia" w:hAnsiTheme="minorHAnsi" w:cstheme="minorBidi"/>
          <w:b w:val="0"/>
          <w:bCs w:val="0"/>
          <w:sz w:val="22"/>
          <w:szCs w:val="22"/>
          <w:lang w:eastAsia="zh-CN"/>
        </w:rPr>
        <w:tab/>
      </w:r>
      <w:r>
        <w:t>Literaturnachweise</w:t>
      </w:r>
      <w:r>
        <w:tab/>
      </w:r>
      <w:r>
        <w:fldChar w:fldCharType="begin"/>
      </w:r>
      <w:r>
        <w:instrText xml:space="preserve"> PAGEREF _Toc498421897 \h </w:instrText>
      </w:r>
      <w:r>
        <w:fldChar w:fldCharType="separate"/>
      </w:r>
      <w:r>
        <w:t>11</w:t>
      </w:r>
      <w:r>
        <w:fldChar w:fldCharType="end"/>
      </w:r>
    </w:p>
    <w:p w14:paraId="13597668" w14:textId="77777777" w:rsidR="00121DEC" w:rsidRPr="00121DEC" w:rsidRDefault="00121DEC">
      <w:pPr>
        <w:pStyle w:val="Verzeichnis3"/>
        <w:tabs>
          <w:tab w:val="left" w:pos="1100"/>
          <w:tab w:val="right" w:leader="dot" w:pos="9060"/>
        </w:tabs>
        <w:rPr>
          <w:rFonts w:asciiTheme="minorHAnsi" w:eastAsiaTheme="minorEastAsia" w:hAnsiTheme="minorHAnsi" w:cstheme="minorBidi"/>
          <w:noProof/>
          <w:sz w:val="22"/>
          <w:szCs w:val="22"/>
          <w:lang w:eastAsia="zh-CN"/>
        </w:rPr>
      </w:pPr>
      <w:r>
        <w:rPr>
          <w:noProof/>
        </w:rPr>
        <w:t>3.2.1</w:t>
      </w:r>
      <w:r w:rsidRPr="00121DEC">
        <w:rPr>
          <w:rFonts w:asciiTheme="minorHAnsi" w:eastAsiaTheme="minorEastAsia" w:hAnsiTheme="minorHAnsi" w:cstheme="minorBidi"/>
          <w:noProof/>
          <w:sz w:val="22"/>
          <w:szCs w:val="22"/>
          <w:lang w:eastAsia="zh-CN"/>
        </w:rPr>
        <w:tab/>
      </w:r>
      <w:r>
        <w:rPr>
          <w:noProof/>
        </w:rPr>
        <w:t>Wörtliche Zitate</w:t>
      </w:r>
      <w:r>
        <w:rPr>
          <w:noProof/>
        </w:rPr>
        <w:tab/>
      </w:r>
      <w:r>
        <w:rPr>
          <w:noProof/>
        </w:rPr>
        <w:fldChar w:fldCharType="begin"/>
      </w:r>
      <w:r>
        <w:rPr>
          <w:noProof/>
        </w:rPr>
        <w:instrText xml:space="preserve"> PAGEREF _Toc498421898 \h </w:instrText>
      </w:r>
      <w:r>
        <w:rPr>
          <w:noProof/>
        </w:rPr>
      </w:r>
      <w:r>
        <w:rPr>
          <w:noProof/>
        </w:rPr>
        <w:fldChar w:fldCharType="separate"/>
      </w:r>
      <w:r>
        <w:rPr>
          <w:noProof/>
        </w:rPr>
        <w:t>11</w:t>
      </w:r>
      <w:r>
        <w:rPr>
          <w:noProof/>
        </w:rPr>
        <w:fldChar w:fldCharType="end"/>
      </w:r>
    </w:p>
    <w:p w14:paraId="6A204048" w14:textId="77777777" w:rsidR="00121DEC" w:rsidRPr="00121DEC" w:rsidRDefault="00121DEC">
      <w:pPr>
        <w:pStyle w:val="Verzeichnis3"/>
        <w:tabs>
          <w:tab w:val="left" w:pos="1100"/>
          <w:tab w:val="right" w:leader="dot" w:pos="9060"/>
        </w:tabs>
        <w:rPr>
          <w:rFonts w:asciiTheme="minorHAnsi" w:eastAsiaTheme="minorEastAsia" w:hAnsiTheme="minorHAnsi" w:cstheme="minorBidi"/>
          <w:noProof/>
          <w:sz w:val="22"/>
          <w:szCs w:val="22"/>
          <w:lang w:eastAsia="zh-CN"/>
        </w:rPr>
      </w:pPr>
      <w:r>
        <w:rPr>
          <w:noProof/>
        </w:rPr>
        <w:t>3.2.2</w:t>
      </w:r>
      <w:r w:rsidRPr="00121DEC">
        <w:rPr>
          <w:rFonts w:asciiTheme="minorHAnsi" w:eastAsiaTheme="minorEastAsia" w:hAnsiTheme="minorHAnsi" w:cstheme="minorBidi"/>
          <w:noProof/>
          <w:sz w:val="22"/>
          <w:szCs w:val="22"/>
          <w:lang w:eastAsia="zh-CN"/>
        </w:rPr>
        <w:tab/>
      </w:r>
      <w:r>
        <w:rPr>
          <w:noProof/>
        </w:rPr>
        <w:t>Quellenverweis</w:t>
      </w:r>
      <w:r>
        <w:rPr>
          <w:noProof/>
        </w:rPr>
        <w:tab/>
      </w:r>
      <w:r>
        <w:rPr>
          <w:noProof/>
        </w:rPr>
        <w:fldChar w:fldCharType="begin"/>
      </w:r>
      <w:r>
        <w:rPr>
          <w:noProof/>
        </w:rPr>
        <w:instrText xml:space="preserve"> PAGEREF _Toc498421899 \h </w:instrText>
      </w:r>
      <w:r>
        <w:rPr>
          <w:noProof/>
        </w:rPr>
      </w:r>
      <w:r>
        <w:rPr>
          <w:noProof/>
        </w:rPr>
        <w:fldChar w:fldCharType="separate"/>
      </w:r>
      <w:r>
        <w:rPr>
          <w:noProof/>
        </w:rPr>
        <w:t>12</w:t>
      </w:r>
      <w:r>
        <w:rPr>
          <w:noProof/>
        </w:rPr>
        <w:fldChar w:fldCharType="end"/>
      </w:r>
    </w:p>
    <w:p w14:paraId="724EF573" w14:textId="77777777" w:rsidR="00121DEC" w:rsidRPr="00121DEC" w:rsidRDefault="00121DEC">
      <w:pPr>
        <w:pStyle w:val="Verzeichnis3"/>
        <w:tabs>
          <w:tab w:val="left" w:pos="1100"/>
          <w:tab w:val="right" w:leader="dot" w:pos="9060"/>
        </w:tabs>
        <w:rPr>
          <w:rFonts w:asciiTheme="minorHAnsi" w:eastAsiaTheme="minorEastAsia" w:hAnsiTheme="minorHAnsi" w:cstheme="minorBidi"/>
          <w:noProof/>
          <w:sz w:val="22"/>
          <w:szCs w:val="22"/>
          <w:lang w:eastAsia="zh-CN"/>
        </w:rPr>
      </w:pPr>
      <w:r>
        <w:rPr>
          <w:noProof/>
        </w:rPr>
        <w:t>3.2.3</w:t>
      </w:r>
      <w:r w:rsidRPr="00121DEC">
        <w:rPr>
          <w:rFonts w:asciiTheme="minorHAnsi" w:eastAsiaTheme="minorEastAsia" w:hAnsiTheme="minorHAnsi" w:cstheme="minorBidi"/>
          <w:noProof/>
          <w:sz w:val="22"/>
          <w:szCs w:val="22"/>
          <w:lang w:eastAsia="zh-CN"/>
        </w:rPr>
        <w:tab/>
      </w:r>
      <w:r>
        <w:rPr>
          <w:noProof/>
        </w:rPr>
        <w:t>Zitate aus dem Internet</w:t>
      </w:r>
      <w:r>
        <w:rPr>
          <w:noProof/>
        </w:rPr>
        <w:tab/>
      </w:r>
      <w:r>
        <w:rPr>
          <w:noProof/>
        </w:rPr>
        <w:fldChar w:fldCharType="begin"/>
      </w:r>
      <w:r>
        <w:rPr>
          <w:noProof/>
        </w:rPr>
        <w:instrText xml:space="preserve"> PAGEREF _Toc498421900 \h </w:instrText>
      </w:r>
      <w:r>
        <w:rPr>
          <w:noProof/>
        </w:rPr>
      </w:r>
      <w:r>
        <w:rPr>
          <w:noProof/>
        </w:rPr>
        <w:fldChar w:fldCharType="separate"/>
      </w:r>
      <w:r>
        <w:rPr>
          <w:noProof/>
        </w:rPr>
        <w:t>12</w:t>
      </w:r>
      <w:r>
        <w:rPr>
          <w:noProof/>
        </w:rPr>
        <w:fldChar w:fldCharType="end"/>
      </w:r>
    </w:p>
    <w:p w14:paraId="5A2B412D" w14:textId="77777777" w:rsidR="00121DEC" w:rsidRPr="00121DEC" w:rsidRDefault="00121DEC">
      <w:pPr>
        <w:pStyle w:val="Verzeichnis3"/>
        <w:tabs>
          <w:tab w:val="left" w:pos="1100"/>
          <w:tab w:val="right" w:leader="dot" w:pos="9060"/>
        </w:tabs>
        <w:rPr>
          <w:rFonts w:asciiTheme="minorHAnsi" w:eastAsiaTheme="minorEastAsia" w:hAnsiTheme="minorHAnsi" w:cstheme="minorBidi"/>
          <w:noProof/>
          <w:sz w:val="22"/>
          <w:szCs w:val="22"/>
          <w:lang w:eastAsia="zh-CN"/>
        </w:rPr>
      </w:pPr>
      <w:r>
        <w:rPr>
          <w:noProof/>
        </w:rPr>
        <w:lastRenderedPageBreak/>
        <w:t>3.2.4</w:t>
      </w:r>
      <w:r w:rsidRPr="00121DEC">
        <w:rPr>
          <w:rFonts w:asciiTheme="minorHAnsi" w:eastAsiaTheme="minorEastAsia" w:hAnsiTheme="minorHAnsi" w:cstheme="minorBidi"/>
          <w:noProof/>
          <w:sz w:val="22"/>
          <w:szCs w:val="22"/>
          <w:lang w:eastAsia="zh-CN"/>
        </w:rPr>
        <w:tab/>
      </w:r>
      <w:r>
        <w:rPr>
          <w:noProof/>
        </w:rPr>
        <w:t>Literaturverzeichnis</w:t>
      </w:r>
      <w:r>
        <w:rPr>
          <w:noProof/>
        </w:rPr>
        <w:tab/>
      </w:r>
      <w:r>
        <w:rPr>
          <w:noProof/>
        </w:rPr>
        <w:fldChar w:fldCharType="begin"/>
      </w:r>
      <w:r>
        <w:rPr>
          <w:noProof/>
        </w:rPr>
        <w:instrText xml:space="preserve"> PAGEREF _Toc498421901 \h </w:instrText>
      </w:r>
      <w:r>
        <w:rPr>
          <w:noProof/>
        </w:rPr>
      </w:r>
      <w:r>
        <w:rPr>
          <w:noProof/>
        </w:rPr>
        <w:fldChar w:fldCharType="separate"/>
      </w:r>
      <w:r>
        <w:rPr>
          <w:noProof/>
        </w:rPr>
        <w:t>12</w:t>
      </w:r>
      <w:r>
        <w:rPr>
          <w:noProof/>
        </w:rPr>
        <w:fldChar w:fldCharType="end"/>
      </w:r>
    </w:p>
    <w:p w14:paraId="487033B0" w14:textId="77777777" w:rsidR="00121DEC" w:rsidRPr="00121DEC" w:rsidRDefault="00121DEC">
      <w:pPr>
        <w:pStyle w:val="Verzeichnis2"/>
        <w:rPr>
          <w:rFonts w:asciiTheme="minorHAnsi" w:eastAsiaTheme="minorEastAsia" w:hAnsiTheme="minorHAnsi" w:cstheme="minorBidi"/>
          <w:b w:val="0"/>
          <w:bCs w:val="0"/>
          <w:sz w:val="22"/>
          <w:szCs w:val="22"/>
          <w:lang w:eastAsia="zh-CN"/>
        </w:rPr>
      </w:pPr>
      <w:r w:rsidRPr="00DA2023">
        <w:rPr>
          <w:i/>
        </w:rPr>
        <w:t>3.3</w:t>
      </w:r>
      <w:r w:rsidRPr="00121DEC">
        <w:rPr>
          <w:rFonts w:asciiTheme="minorHAnsi" w:eastAsiaTheme="minorEastAsia" w:hAnsiTheme="minorHAnsi" w:cstheme="minorBidi"/>
          <w:b w:val="0"/>
          <w:bCs w:val="0"/>
          <w:sz w:val="22"/>
          <w:szCs w:val="22"/>
          <w:lang w:eastAsia="zh-CN"/>
        </w:rPr>
        <w:tab/>
      </w:r>
      <w:r>
        <w:t>Weitere Hinweise</w:t>
      </w:r>
      <w:r>
        <w:tab/>
      </w:r>
      <w:r>
        <w:fldChar w:fldCharType="begin"/>
      </w:r>
      <w:r>
        <w:instrText xml:space="preserve"> PAGEREF _Toc498421902 \h </w:instrText>
      </w:r>
      <w:r>
        <w:fldChar w:fldCharType="separate"/>
      </w:r>
      <w:r>
        <w:t>15</w:t>
      </w:r>
      <w:r>
        <w:fldChar w:fldCharType="end"/>
      </w:r>
    </w:p>
    <w:p w14:paraId="137BC6B3" w14:textId="77777777" w:rsidR="00121DEC" w:rsidRPr="00121DEC" w:rsidRDefault="00121DEC">
      <w:pPr>
        <w:pStyle w:val="Verzeichnis1"/>
        <w:rPr>
          <w:rFonts w:asciiTheme="minorHAnsi" w:eastAsiaTheme="minorEastAsia" w:hAnsiTheme="minorHAnsi" w:cstheme="minorBidi"/>
          <w:b w:val="0"/>
          <w:bCs w:val="0"/>
          <w:noProof/>
          <w:sz w:val="22"/>
          <w:szCs w:val="22"/>
          <w:lang w:eastAsia="zh-CN"/>
        </w:rPr>
      </w:pPr>
      <w:r>
        <w:rPr>
          <w:noProof/>
        </w:rPr>
        <w:t>Literaturverzeichnis</w:t>
      </w:r>
      <w:r>
        <w:rPr>
          <w:noProof/>
        </w:rPr>
        <w:tab/>
      </w:r>
      <w:r>
        <w:rPr>
          <w:noProof/>
        </w:rPr>
        <w:fldChar w:fldCharType="begin"/>
      </w:r>
      <w:r>
        <w:rPr>
          <w:noProof/>
        </w:rPr>
        <w:instrText xml:space="preserve"> PAGEREF _Toc498421903 \h </w:instrText>
      </w:r>
      <w:r>
        <w:rPr>
          <w:noProof/>
        </w:rPr>
      </w:r>
      <w:r>
        <w:rPr>
          <w:noProof/>
        </w:rPr>
        <w:fldChar w:fldCharType="separate"/>
      </w:r>
      <w:r>
        <w:rPr>
          <w:noProof/>
        </w:rPr>
        <w:t>17</w:t>
      </w:r>
      <w:r>
        <w:rPr>
          <w:noProof/>
        </w:rPr>
        <w:fldChar w:fldCharType="end"/>
      </w:r>
    </w:p>
    <w:p w14:paraId="0E8279C0" w14:textId="77777777" w:rsidR="00121DEC" w:rsidRPr="00121DEC" w:rsidRDefault="00121DEC">
      <w:pPr>
        <w:pStyle w:val="Verzeichnis1"/>
        <w:rPr>
          <w:rFonts w:asciiTheme="minorHAnsi" w:eastAsiaTheme="minorEastAsia" w:hAnsiTheme="minorHAnsi" w:cstheme="minorBidi"/>
          <w:b w:val="0"/>
          <w:bCs w:val="0"/>
          <w:noProof/>
          <w:sz w:val="22"/>
          <w:szCs w:val="22"/>
          <w:lang w:eastAsia="zh-CN"/>
        </w:rPr>
      </w:pPr>
      <w:r>
        <w:rPr>
          <w:noProof/>
        </w:rPr>
        <w:t>Anhang</w:t>
      </w:r>
      <w:r>
        <w:rPr>
          <w:noProof/>
        </w:rPr>
        <w:tab/>
      </w:r>
      <w:r>
        <w:rPr>
          <w:noProof/>
        </w:rPr>
        <w:fldChar w:fldCharType="begin"/>
      </w:r>
      <w:r>
        <w:rPr>
          <w:noProof/>
        </w:rPr>
        <w:instrText xml:space="preserve"> PAGEREF _Toc498421904 \h </w:instrText>
      </w:r>
      <w:r>
        <w:rPr>
          <w:noProof/>
        </w:rPr>
      </w:r>
      <w:r>
        <w:rPr>
          <w:noProof/>
        </w:rPr>
        <w:fldChar w:fldCharType="separate"/>
      </w:r>
      <w:r>
        <w:rPr>
          <w:noProof/>
        </w:rPr>
        <w:t>18</w:t>
      </w:r>
      <w:r>
        <w:rPr>
          <w:noProof/>
        </w:rPr>
        <w:fldChar w:fldCharType="end"/>
      </w:r>
    </w:p>
    <w:p w14:paraId="3E85817C" w14:textId="77777777" w:rsidR="0049527F" w:rsidRPr="009732AD" w:rsidRDefault="00121DEC" w:rsidP="00121DEC">
      <w:pPr>
        <w:pStyle w:val="Verzeichnis1"/>
      </w:pPr>
      <w:r>
        <w:fldChar w:fldCharType="end"/>
      </w:r>
    </w:p>
    <w:p w14:paraId="22C53782" w14:textId="77777777" w:rsidR="009732AD" w:rsidRDefault="009732AD" w:rsidP="009732AD">
      <w:pPr>
        <w:tabs>
          <w:tab w:val="left" w:pos="1828"/>
        </w:tabs>
        <w:spacing w:after="0"/>
      </w:pPr>
    </w:p>
    <w:p w14:paraId="02EF3851" w14:textId="77777777" w:rsidR="009732AD" w:rsidRDefault="009732AD" w:rsidP="009732AD"/>
    <w:p w14:paraId="2E5036D8" w14:textId="77777777" w:rsidR="00687062" w:rsidRPr="009732AD" w:rsidRDefault="00687062" w:rsidP="009732AD">
      <w:pPr>
        <w:sectPr w:rsidR="00687062" w:rsidRPr="009732AD" w:rsidSect="00092B4B">
          <w:headerReference w:type="default" r:id="rId13"/>
          <w:headerReference w:type="first" r:id="rId14"/>
          <w:pgSz w:w="11906" w:h="16838" w:code="9"/>
          <w:pgMar w:top="1418" w:right="1418" w:bottom="1134" w:left="1418" w:header="709" w:footer="709" w:gutter="0"/>
          <w:pgNumType w:fmt="upperRoman" w:start="1"/>
          <w:cols w:space="708"/>
          <w:docGrid w:linePitch="360"/>
        </w:sectPr>
      </w:pPr>
    </w:p>
    <w:p w14:paraId="5654D7E2" w14:textId="77777777" w:rsidR="009732AD" w:rsidRPr="009732AD" w:rsidRDefault="009732AD" w:rsidP="00121DEC">
      <w:pPr>
        <w:pStyle w:val="berschrift1"/>
        <w:numPr>
          <w:ilvl w:val="0"/>
          <w:numId w:val="0"/>
        </w:numPr>
      </w:pPr>
      <w:bookmarkStart w:id="2" w:name="_Toc498421721"/>
      <w:bookmarkStart w:id="3" w:name="_Toc498421874"/>
      <w:r w:rsidRPr="005319B7">
        <w:lastRenderedPageBreak/>
        <w:t>Abbildungsve</w:t>
      </w:r>
      <w:r>
        <w:t>r</w:t>
      </w:r>
      <w:r w:rsidRPr="005319B7">
        <w:t>zeichnis</w:t>
      </w:r>
      <w:bookmarkEnd w:id="2"/>
      <w:bookmarkEnd w:id="3"/>
    </w:p>
    <w:p w14:paraId="0FEADAA9" w14:textId="77777777" w:rsidR="005B640B" w:rsidRDefault="0059461F">
      <w:pPr>
        <w:pStyle w:val="Abbildungsverzeichnis"/>
        <w:tabs>
          <w:tab w:val="right" w:leader="dot" w:pos="9060"/>
        </w:tabs>
        <w:rPr>
          <w:rFonts w:asciiTheme="minorHAnsi" w:eastAsiaTheme="minorEastAsia" w:hAnsiTheme="minorHAnsi" w:cstheme="minorBidi"/>
          <w:noProof/>
          <w:szCs w:val="22"/>
        </w:rPr>
      </w:pPr>
      <w:r w:rsidRPr="00112731">
        <w:fldChar w:fldCharType="begin"/>
      </w:r>
      <w:r w:rsidR="005319B7" w:rsidRPr="00112731">
        <w:instrText xml:space="preserve"> TOC \c "Abbildung" </w:instrText>
      </w:r>
      <w:r w:rsidRPr="00112731">
        <w:fldChar w:fldCharType="separate"/>
      </w:r>
      <w:r w:rsidR="005B640B">
        <w:rPr>
          <w:noProof/>
        </w:rPr>
        <w:t xml:space="preserve">Abbildung 3.1: </w:t>
      </w:r>
      <w:r w:rsidR="005B640B" w:rsidRPr="00E36FF2">
        <w:rPr>
          <w:rFonts w:cs="Arial"/>
          <w:noProof/>
        </w:rPr>
        <w:t>Eckausbildung einer Hügeldeponie</w:t>
      </w:r>
      <w:r w:rsidR="005B640B">
        <w:rPr>
          <w:noProof/>
        </w:rPr>
        <w:tab/>
      </w:r>
      <w:r w:rsidR="005B640B">
        <w:rPr>
          <w:noProof/>
        </w:rPr>
        <w:fldChar w:fldCharType="begin"/>
      </w:r>
      <w:r w:rsidR="005B640B">
        <w:rPr>
          <w:noProof/>
        </w:rPr>
        <w:instrText xml:space="preserve"> PAGEREF _Toc471807084 \h </w:instrText>
      </w:r>
      <w:r w:rsidR="005B640B">
        <w:rPr>
          <w:noProof/>
        </w:rPr>
      </w:r>
      <w:r w:rsidR="005B640B">
        <w:rPr>
          <w:noProof/>
        </w:rPr>
        <w:fldChar w:fldCharType="separate"/>
      </w:r>
      <w:r w:rsidR="005B640B">
        <w:rPr>
          <w:noProof/>
        </w:rPr>
        <w:t>8</w:t>
      </w:r>
      <w:r w:rsidR="005B640B">
        <w:rPr>
          <w:noProof/>
        </w:rPr>
        <w:fldChar w:fldCharType="end"/>
      </w:r>
    </w:p>
    <w:p w14:paraId="3FD34BE7" w14:textId="77777777" w:rsidR="00283B83" w:rsidRDefault="0059461F" w:rsidP="00121DEC">
      <w:pPr>
        <w:sectPr w:rsidR="00283B83" w:rsidSect="00000C00">
          <w:headerReference w:type="default" r:id="rId15"/>
          <w:pgSz w:w="11906" w:h="16838" w:code="9"/>
          <w:pgMar w:top="1379" w:right="1418" w:bottom="1134" w:left="1418" w:header="709" w:footer="709" w:gutter="0"/>
          <w:pgNumType w:fmt="upperRoman"/>
          <w:cols w:space="708"/>
          <w:docGrid w:linePitch="360"/>
        </w:sectPr>
      </w:pPr>
      <w:r w:rsidRPr="00112731">
        <w:fldChar w:fldCharType="end"/>
      </w:r>
      <w:bookmarkStart w:id="4" w:name="_Ref246754688"/>
    </w:p>
    <w:p w14:paraId="2813B3D6" w14:textId="77777777" w:rsidR="00A06CA5" w:rsidRPr="00625482" w:rsidRDefault="00A06CA5" w:rsidP="00121DEC">
      <w:pPr>
        <w:pStyle w:val="berschrift1"/>
        <w:numPr>
          <w:ilvl w:val="0"/>
          <w:numId w:val="0"/>
        </w:numPr>
      </w:pPr>
      <w:bookmarkStart w:id="5" w:name="_Toc498421722"/>
      <w:bookmarkStart w:id="6" w:name="_Toc498421875"/>
      <w:r w:rsidRPr="00625482">
        <w:lastRenderedPageBreak/>
        <w:t>Tabellenverzeichnis</w:t>
      </w:r>
      <w:bookmarkEnd w:id="4"/>
      <w:bookmarkEnd w:id="5"/>
      <w:bookmarkEnd w:id="6"/>
    </w:p>
    <w:p w14:paraId="16E6E732" w14:textId="77777777" w:rsidR="005B640B" w:rsidRDefault="0059461F">
      <w:pPr>
        <w:pStyle w:val="Abbildungsverzeichnis"/>
        <w:tabs>
          <w:tab w:val="right" w:leader="dot" w:pos="9060"/>
        </w:tabs>
        <w:rPr>
          <w:rFonts w:asciiTheme="minorHAnsi" w:eastAsiaTheme="minorEastAsia" w:hAnsiTheme="minorHAnsi" w:cstheme="minorBidi"/>
          <w:noProof/>
          <w:szCs w:val="22"/>
        </w:rPr>
      </w:pPr>
      <w:r w:rsidRPr="00B210EE">
        <w:rPr>
          <w:rFonts w:cs="Arial"/>
        </w:rPr>
        <w:fldChar w:fldCharType="begin"/>
      </w:r>
      <w:r w:rsidR="00A06CA5" w:rsidRPr="00B210EE">
        <w:rPr>
          <w:rFonts w:cs="Arial"/>
        </w:rPr>
        <w:instrText xml:space="preserve"> TOC \c "Tabelle" </w:instrText>
      </w:r>
      <w:r w:rsidRPr="00B210EE">
        <w:rPr>
          <w:rFonts w:cs="Arial"/>
        </w:rPr>
        <w:fldChar w:fldCharType="separate"/>
      </w:r>
      <w:r w:rsidR="005B640B">
        <w:rPr>
          <w:noProof/>
        </w:rPr>
        <w:t>Tabelle 2.1: Empfohlene Zeitschriften für den Bereich Produktion und Logistik</w:t>
      </w:r>
      <w:r w:rsidR="005B640B">
        <w:rPr>
          <w:noProof/>
        </w:rPr>
        <w:tab/>
      </w:r>
      <w:r w:rsidR="005B640B">
        <w:rPr>
          <w:noProof/>
        </w:rPr>
        <w:fldChar w:fldCharType="begin"/>
      </w:r>
      <w:r w:rsidR="005B640B">
        <w:rPr>
          <w:noProof/>
        </w:rPr>
        <w:instrText xml:space="preserve"> PAGEREF _Toc471807085 \h </w:instrText>
      </w:r>
      <w:r w:rsidR="005B640B">
        <w:rPr>
          <w:noProof/>
        </w:rPr>
      </w:r>
      <w:r w:rsidR="005B640B">
        <w:rPr>
          <w:noProof/>
        </w:rPr>
        <w:fldChar w:fldCharType="separate"/>
      </w:r>
      <w:r w:rsidR="005B640B">
        <w:rPr>
          <w:noProof/>
        </w:rPr>
        <w:t>6</w:t>
      </w:r>
      <w:r w:rsidR="005B640B">
        <w:rPr>
          <w:noProof/>
        </w:rPr>
        <w:fldChar w:fldCharType="end"/>
      </w:r>
    </w:p>
    <w:p w14:paraId="33402376" w14:textId="77777777" w:rsidR="005B640B" w:rsidRDefault="005B640B">
      <w:pPr>
        <w:pStyle w:val="Abbildungsverzeichnis"/>
        <w:tabs>
          <w:tab w:val="right" w:leader="dot" w:pos="9060"/>
        </w:tabs>
        <w:rPr>
          <w:rFonts w:asciiTheme="minorHAnsi" w:eastAsiaTheme="minorEastAsia" w:hAnsiTheme="minorHAnsi" w:cstheme="minorBidi"/>
          <w:noProof/>
          <w:szCs w:val="22"/>
        </w:rPr>
      </w:pPr>
      <w:r w:rsidRPr="00B05162">
        <w:rPr>
          <w:rFonts w:cs="Arial"/>
          <w:noProof/>
        </w:rPr>
        <w:t>Tabelle 3.1: Erzimporte in die Bundesrepublik Deutschland - Angaben in Mio. t</w:t>
      </w:r>
      <w:r>
        <w:rPr>
          <w:noProof/>
        </w:rPr>
        <w:tab/>
      </w:r>
      <w:r>
        <w:rPr>
          <w:noProof/>
        </w:rPr>
        <w:fldChar w:fldCharType="begin"/>
      </w:r>
      <w:r>
        <w:rPr>
          <w:noProof/>
        </w:rPr>
        <w:instrText xml:space="preserve"> PAGEREF _Toc471807086 \h </w:instrText>
      </w:r>
      <w:r>
        <w:rPr>
          <w:noProof/>
        </w:rPr>
      </w:r>
      <w:r>
        <w:rPr>
          <w:noProof/>
        </w:rPr>
        <w:fldChar w:fldCharType="separate"/>
      </w:r>
      <w:r>
        <w:rPr>
          <w:noProof/>
        </w:rPr>
        <w:t>9</w:t>
      </w:r>
      <w:r>
        <w:rPr>
          <w:noProof/>
        </w:rPr>
        <w:fldChar w:fldCharType="end"/>
      </w:r>
    </w:p>
    <w:p w14:paraId="3E9D257B" w14:textId="77777777" w:rsidR="005B640B" w:rsidRDefault="005B640B">
      <w:pPr>
        <w:pStyle w:val="Abbildungsverzeichnis"/>
        <w:tabs>
          <w:tab w:val="right" w:leader="dot" w:pos="9060"/>
        </w:tabs>
        <w:rPr>
          <w:rFonts w:asciiTheme="minorHAnsi" w:eastAsiaTheme="minorEastAsia" w:hAnsiTheme="minorHAnsi" w:cstheme="minorBidi"/>
          <w:noProof/>
          <w:szCs w:val="22"/>
        </w:rPr>
      </w:pPr>
      <w:r>
        <w:rPr>
          <w:noProof/>
        </w:rPr>
        <w:t>Tabelle 3.2: Sonstige Kniffe in Word</w:t>
      </w:r>
      <w:r>
        <w:rPr>
          <w:noProof/>
        </w:rPr>
        <w:tab/>
      </w:r>
      <w:r>
        <w:rPr>
          <w:noProof/>
        </w:rPr>
        <w:fldChar w:fldCharType="begin"/>
      </w:r>
      <w:r>
        <w:rPr>
          <w:noProof/>
        </w:rPr>
        <w:instrText xml:space="preserve"> PAGEREF _Toc471807087 \h </w:instrText>
      </w:r>
      <w:r>
        <w:rPr>
          <w:noProof/>
        </w:rPr>
      </w:r>
      <w:r>
        <w:rPr>
          <w:noProof/>
        </w:rPr>
        <w:fldChar w:fldCharType="separate"/>
      </w:r>
      <w:r>
        <w:rPr>
          <w:noProof/>
        </w:rPr>
        <w:t>11</w:t>
      </w:r>
      <w:r>
        <w:rPr>
          <w:noProof/>
        </w:rPr>
        <w:fldChar w:fldCharType="end"/>
      </w:r>
    </w:p>
    <w:p w14:paraId="2DB3C1B1" w14:textId="77777777" w:rsidR="005B640B" w:rsidRDefault="005B640B">
      <w:pPr>
        <w:pStyle w:val="Abbildungsverzeichnis"/>
        <w:tabs>
          <w:tab w:val="right" w:leader="dot" w:pos="9060"/>
        </w:tabs>
        <w:rPr>
          <w:rFonts w:asciiTheme="minorHAnsi" w:eastAsiaTheme="minorEastAsia" w:hAnsiTheme="minorHAnsi" w:cstheme="minorBidi"/>
          <w:noProof/>
          <w:szCs w:val="22"/>
        </w:rPr>
      </w:pPr>
      <w:r>
        <w:rPr>
          <w:noProof/>
        </w:rPr>
        <w:t>Tabelle 3.3: Umfang und Dauer der wissenschaftlichen Arbeiten</w:t>
      </w:r>
      <w:r>
        <w:rPr>
          <w:noProof/>
        </w:rPr>
        <w:tab/>
      </w:r>
      <w:r>
        <w:rPr>
          <w:noProof/>
        </w:rPr>
        <w:fldChar w:fldCharType="begin"/>
      </w:r>
      <w:r>
        <w:rPr>
          <w:noProof/>
        </w:rPr>
        <w:instrText xml:space="preserve"> PAGEREF _Toc471807088 \h </w:instrText>
      </w:r>
      <w:r>
        <w:rPr>
          <w:noProof/>
        </w:rPr>
      </w:r>
      <w:r>
        <w:rPr>
          <w:noProof/>
        </w:rPr>
        <w:fldChar w:fldCharType="separate"/>
      </w:r>
      <w:r>
        <w:rPr>
          <w:noProof/>
        </w:rPr>
        <w:t>15</w:t>
      </w:r>
      <w:r>
        <w:rPr>
          <w:noProof/>
        </w:rPr>
        <w:fldChar w:fldCharType="end"/>
      </w:r>
    </w:p>
    <w:p w14:paraId="641A6D41" w14:textId="77777777" w:rsidR="002C3821" w:rsidRPr="00112731" w:rsidRDefault="0059461F" w:rsidP="00F12A15">
      <w:pPr>
        <w:pStyle w:val="Abbildungsverzeichnis"/>
        <w:tabs>
          <w:tab w:val="right" w:leader="dot" w:pos="9060"/>
        </w:tabs>
      </w:pPr>
      <w:r w:rsidRPr="00B210EE">
        <w:rPr>
          <w:rFonts w:cs="Arial"/>
        </w:rPr>
        <w:fldChar w:fldCharType="end"/>
      </w:r>
    </w:p>
    <w:p w14:paraId="64DE3B2A" w14:textId="77777777" w:rsidR="00CB00C3" w:rsidRPr="00112731" w:rsidRDefault="00CB00C3" w:rsidP="00112731">
      <w:pPr>
        <w:pStyle w:val="berschrift1"/>
        <w:sectPr w:rsidR="00CB00C3" w:rsidRPr="00112731" w:rsidSect="003369F8">
          <w:headerReference w:type="default" r:id="rId16"/>
          <w:pgSz w:w="11906" w:h="16838"/>
          <w:pgMar w:top="1418" w:right="1418" w:bottom="1134" w:left="1418" w:header="709" w:footer="709" w:gutter="0"/>
          <w:pgNumType w:fmt="upperRoman"/>
          <w:cols w:space="708"/>
          <w:docGrid w:linePitch="360"/>
        </w:sectPr>
      </w:pPr>
      <w:bookmarkStart w:id="7" w:name="_Ref219787602"/>
    </w:p>
    <w:p w14:paraId="3C90B152" w14:textId="77777777" w:rsidR="00A06CA5" w:rsidRPr="00625482" w:rsidRDefault="00A06CA5" w:rsidP="00121DEC">
      <w:pPr>
        <w:pStyle w:val="berschrift1"/>
        <w:numPr>
          <w:ilvl w:val="0"/>
          <w:numId w:val="0"/>
        </w:numPr>
      </w:pPr>
      <w:bookmarkStart w:id="8" w:name="_Ref246754973"/>
      <w:bookmarkStart w:id="9" w:name="_Toc498421723"/>
      <w:bookmarkStart w:id="10" w:name="_Toc498421876"/>
      <w:r w:rsidRPr="00625482">
        <w:lastRenderedPageBreak/>
        <w:t>Abkürzungsverzeichnis</w:t>
      </w:r>
      <w:bookmarkEnd w:id="7"/>
      <w:bookmarkEnd w:id="8"/>
      <w:bookmarkEnd w:id="9"/>
      <w:bookmarkEnd w:id="10"/>
    </w:p>
    <w:p w14:paraId="15EF6252" w14:textId="77777777" w:rsidR="008508C1" w:rsidRDefault="008508C1" w:rsidP="00A92EF9">
      <w:pPr>
        <w:spacing w:after="0"/>
      </w:pPr>
      <w:bookmarkStart w:id="11" w:name="_Ref219787509"/>
      <w:r>
        <w:t>Pt</w:t>
      </w:r>
      <w:r>
        <w:tab/>
      </w:r>
      <w:r>
        <w:tab/>
        <w:t>Punkt</w:t>
      </w:r>
    </w:p>
    <w:p w14:paraId="1B9B9ADD" w14:textId="77777777" w:rsidR="004D6EFA" w:rsidRDefault="004D6EFA" w:rsidP="00A92EF9">
      <w:pPr>
        <w:spacing w:after="0"/>
      </w:pPr>
      <w:r>
        <w:t>SI</w:t>
      </w:r>
      <w:r>
        <w:tab/>
      </w:r>
      <w:r>
        <w:tab/>
        <w:t>Système International d'unités</w:t>
      </w:r>
      <w:r w:rsidR="00DC28AA">
        <w:t xml:space="preserve"> (Internationales Einheitensystem)</w:t>
      </w:r>
    </w:p>
    <w:p w14:paraId="3B90D72B" w14:textId="77777777" w:rsidR="008508C1" w:rsidRDefault="008508C1" w:rsidP="00A92EF9">
      <w:pPr>
        <w:spacing w:after="0"/>
      </w:pPr>
      <w:r>
        <w:t>Strg</w:t>
      </w:r>
      <w:r>
        <w:tab/>
      </w:r>
      <w:r>
        <w:tab/>
        <w:t>Steuerung</w:t>
      </w:r>
    </w:p>
    <w:p w14:paraId="3E9B6004" w14:textId="77777777" w:rsidR="004D6EFA" w:rsidRDefault="004D6EFA" w:rsidP="00A92EF9">
      <w:pPr>
        <w:spacing w:after="0"/>
      </w:pPr>
      <w:r>
        <w:t>SUB</w:t>
      </w:r>
      <w:r>
        <w:tab/>
      </w:r>
      <w:r>
        <w:tab/>
        <w:t>Niedersächsische Staats- und Universitätsbibliothek Göttingen</w:t>
      </w:r>
    </w:p>
    <w:p w14:paraId="69BF59A9" w14:textId="77777777" w:rsidR="00FE34FC" w:rsidRPr="00B24088" w:rsidRDefault="00FE34FC" w:rsidP="00B24088">
      <w:pPr>
        <w:tabs>
          <w:tab w:val="left" w:pos="284"/>
        </w:tabs>
        <w:rPr>
          <w:rFonts w:cs="Arial"/>
        </w:rPr>
      </w:pPr>
    </w:p>
    <w:p w14:paraId="6CDF8AEC" w14:textId="77777777" w:rsidR="00CB00C3" w:rsidRPr="00B24088" w:rsidRDefault="00CB00C3" w:rsidP="00B24088">
      <w:pPr>
        <w:tabs>
          <w:tab w:val="left" w:pos="284"/>
        </w:tabs>
        <w:rPr>
          <w:rFonts w:cs="Arial"/>
        </w:rPr>
        <w:sectPr w:rsidR="00CB00C3" w:rsidRPr="00B24088" w:rsidSect="00CB00C3">
          <w:pgSz w:w="11906" w:h="16838"/>
          <w:pgMar w:top="1418" w:right="1418" w:bottom="1134" w:left="1418" w:header="709" w:footer="709" w:gutter="0"/>
          <w:pgNumType w:fmt="upperRoman"/>
          <w:cols w:space="708"/>
          <w:docGrid w:linePitch="360"/>
        </w:sectPr>
      </w:pPr>
    </w:p>
    <w:p w14:paraId="56E17A77" w14:textId="77777777" w:rsidR="00A25D78" w:rsidRDefault="00A166DA" w:rsidP="00121DEC">
      <w:pPr>
        <w:pStyle w:val="berschrift1"/>
      </w:pPr>
      <w:bookmarkStart w:id="12" w:name="_Ref219801693"/>
      <w:bookmarkStart w:id="13" w:name="_Ref219801707"/>
      <w:bookmarkStart w:id="14" w:name="_Toc498421724"/>
      <w:bookmarkStart w:id="15" w:name="_Toc498421877"/>
      <w:r>
        <w:lastRenderedPageBreak/>
        <w:t>H</w:t>
      </w:r>
      <w:r w:rsidR="00A25D78" w:rsidRPr="00A25D78">
        <w:t>inweise zum Text</w:t>
      </w:r>
      <w:bookmarkEnd w:id="11"/>
      <w:bookmarkEnd w:id="12"/>
      <w:bookmarkEnd w:id="13"/>
      <w:bookmarkEnd w:id="14"/>
      <w:bookmarkEnd w:id="15"/>
    </w:p>
    <w:p w14:paraId="23241574" w14:textId="6C6080BD" w:rsidR="003E6772" w:rsidRPr="003E6772" w:rsidRDefault="003E6772" w:rsidP="003E6772">
      <w:r>
        <w:t>Ziel einer wissenschaftlichen Arbeit ist ein problemorientiertes Aufarbeiten des aktuellen Diskussionstands in der „Scientific Community“</w:t>
      </w:r>
      <w:r w:rsidR="00790366">
        <w:t xml:space="preserve"> sowie die weitgehend eigenständige wissenschaftliche, methodengestützte Bearbeitung einer Forschungsfragestellung (gewichtet in der Reihung Haus- und Seminar</w:t>
      </w:r>
      <w:r w:rsidR="00081ED8">
        <w:t>ar</w:t>
      </w:r>
      <w:r w:rsidR="00790366">
        <w:t>beiten, Bachelorarbeiten und Masterarbeiten mit aufsteigendem Anteil der zweiten Zielsetzung)</w:t>
      </w:r>
      <w:r>
        <w:t>.</w:t>
      </w:r>
    </w:p>
    <w:p w14:paraId="3A57BE09" w14:textId="77777777" w:rsidR="00DF2E80" w:rsidRPr="00DF2E80" w:rsidRDefault="00DF2E80" w:rsidP="00D62F25">
      <w:pPr>
        <w:pStyle w:val="berschrift2"/>
      </w:pPr>
      <w:bookmarkStart w:id="16" w:name="_Toc498421725"/>
      <w:bookmarkStart w:id="17" w:name="_Toc498421878"/>
      <w:r w:rsidRPr="00DF2E80">
        <w:t>Vorbemerkung</w:t>
      </w:r>
      <w:bookmarkEnd w:id="16"/>
      <w:bookmarkEnd w:id="17"/>
    </w:p>
    <w:p w14:paraId="53223044" w14:textId="2946B46F" w:rsidR="006C79D1" w:rsidRDefault="00DF2E80" w:rsidP="00A92EF9">
      <w:r>
        <w:t xml:space="preserve">Der vorliegende Text </w:t>
      </w:r>
      <w:r w:rsidR="003E6772">
        <w:t>gibt</w:t>
      </w:r>
      <w:r>
        <w:t xml:space="preserve"> den Studierenden </w:t>
      </w:r>
      <w:r w:rsidR="003E6772">
        <w:t xml:space="preserve">Hinweise zum </w:t>
      </w:r>
      <w:r>
        <w:t xml:space="preserve">Schreiben einer </w:t>
      </w:r>
      <w:r w:rsidR="00742580">
        <w:t xml:space="preserve">Haus-, </w:t>
      </w:r>
      <w:r>
        <w:t>Seminar</w:t>
      </w:r>
      <w:r w:rsidR="00B256D2">
        <w:t>-</w:t>
      </w:r>
      <w:r w:rsidR="008E5AA9">
        <w:t xml:space="preserve">, </w:t>
      </w:r>
      <w:r w:rsidR="00765818">
        <w:t>Bachelor- oder Master</w:t>
      </w:r>
      <w:r>
        <w:t xml:space="preserve">arbeit. </w:t>
      </w:r>
      <w:r w:rsidR="006C79D1">
        <w:t>Sofern Abweichungen zwischen diesen Hinweisen und denen des Prüfungsamtes bestehen, ist der vorliegende Vorschlag zu nutzen.</w:t>
      </w:r>
    </w:p>
    <w:p w14:paraId="61A2881A" w14:textId="77777777" w:rsidR="00D51E89" w:rsidRPr="00DF2E80" w:rsidRDefault="00D51E89" w:rsidP="00DF2E80">
      <w:r>
        <w:t xml:space="preserve">Weiterführende hilfreiche Informationen sind in Büchern über das wissenschaftliche Schreiben zu finden, die in der Universitätsbibliothek ausgeliehen werden können (siehe Kapitel </w:t>
      </w:r>
      <w:r w:rsidR="0059461F">
        <w:fldChar w:fldCharType="begin"/>
      </w:r>
      <w:r>
        <w:instrText xml:space="preserve"> REF _Ref215463022 \r \h </w:instrText>
      </w:r>
      <w:r w:rsidR="0059461F">
        <w:fldChar w:fldCharType="separate"/>
      </w:r>
      <w:r w:rsidR="005B640B">
        <w:t>2</w:t>
      </w:r>
      <w:r w:rsidR="0059461F">
        <w:fldChar w:fldCharType="end"/>
      </w:r>
      <w:r>
        <w:t>).</w:t>
      </w:r>
      <w:r w:rsidR="005A75AB">
        <w:t xml:space="preserve"> </w:t>
      </w:r>
      <w:r>
        <w:t>Empfehlenswert ist zudem eine Teilnahme an dem Seminar „Wissenschaftliches Arbeiten“, das an der Professur für Handelsbetriebslehre angeboten wird. Informationen zu den Ansprechpartnern und den Veranstaltungsterminen können der Internetseite http://www.handel.uni-goettingen.de entnommen werden.</w:t>
      </w:r>
    </w:p>
    <w:p w14:paraId="334C40C3" w14:textId="77777777" w:rsidR="00A25D78" w:rsidRPr="00A25D78" w:rsidRDefault="00A25D78" w:rsidP="00D62F25">
      <w:pPr>
        <w:pStyle w:val="berschrift2"/>
      </w:pPr>
      <w:bookmarkStart w:id="18" w:name="_Toc498421726"/>
      <w:bookmarkStart w:id="19" w:name="_Toc498421879"/>
      <w:r w:rsidRPr="00A25D78">
        <w:t xml:space="preserve">Auswahl </w:t>
      </w:r>
      <w:r w:rsidR="004735FB">
        <w:t>der konkreten Inhalte</w:t>
      </w:r>
      <w:bookmarkEnd w:id="18"/>
      <w:bookmarkEnd w:id="19"/>
    </w:p>
    <w:p w14:paraId="0F5D4139" w14:textId="3F328DD3" w:rsidR="005A75AB" w:rsidRPr="00A25D78" w:rsidRDefault="00A25D78" w:rsidP="00A25D78">
      <w:pPr>
        <w:tabs>
          <w:tab w:val="left" w:pos="284"/>
        </w:tabs>
        <w:rPr>
          <w:rFonts w:cs="Arial"/>
        </w:rPr>
      </w:pPr>
      <w:r w:rsidRPr="00A25D78">
        <w:rPr>
          <w:rFonts w:cs="Arial"/>
        </w:rPr>
        <w:t xml:space="preserve">Die wissenschaftliche Problemstellung sollte sich als roter Faden durch die gesamte Arbeit ziehen. </w:t>
      </w:r>
      <w:r w:rsidR="003E6772">
        <w:rPr>
          <w:rFonts w:cs="Arial"/>
        </w:rPr>
        <w:t>Aufgabe einer wissenschaftlichen Arbeit ist die Anwendung des Stand</w:t>
      </w:r>
      <w:r w:rsidR="0046048D">
        <w:rPr>
          <w:rFonts w:cs="Arial"/>
        </w:rPr>
        <w:t>s</w:t>
      </w:r>
      <w:r w:rsidR="003E6772">
        <w:rPr>
          <w:rFonts w:cs="Arial"/>
        </w:rPr>
        <w:t xml:space="preserve"> des Wissens auf eine konkrete Fragestellung. </w:t>
      </w:r>
      <w:r w:rsidRPr="00A25D78">
        <w:rPr>
          <w:rFonts w:cs="Arial"/>
        </w:rPr>
        <w:t xml:space="preserve">Da dem Umfang </w:t>
      </w:r>
      <w:r w:rsidR="00765818">
        <w:rPr>
          <w:rFonts w:cs="Arial"/>
        </w:rPr>
        <w:t xml:space="preserve">der schriftlichen Arbeit </w:t>
      </w:r>
      <w:r w:rsidRPr="00A25D78">
        <w:rPr>
          <w:rFonts w:cs="Arial"/>
        </w:rPr>
        <w:t>Grenzen gesetzt sind, ist</w:t>
      </w:r>
      <w:r w:rsidR="00F75620">
        <w:rPr>
          <w:rFonts w:cs="Arial"/>
        </w:rPr>
        <w:t xml:space="preserve"> es notwendig, sich bei der Aus</w:t>
      </w:r>
      <w:r w:rsidRPr="00A25D78">
        <w:rPr>
          <w:rFonts w:cs="Arial"/>
        </w:rPr>
        <w:t xml:space="preserve">arbeitung auf themenrelevante Schwerpunkte zu beschränken. Hierbei ist eine reine Aneinanderreihung von Literaturstellen zu vermeiden. Alle Übernahmen aus der Literatur </w:t>
      </w:r>
      <w:r w:rsidR="0043340D">
        <w:rPr>
          <w:rFonts w:cs="Arial"/>
        </w:rPr>
        <w:t>sind</w:t>
      </w:r>
      <w:r w:rsidR="00790366">
        <w:rPr>
          <w:rFonts w:cs="Arial"/>
        </w:rPr>
        <w:t xml:space="preserve"> kenntlich zu machen und</w:t>
      </w:r>
      <w:r w:rsidR="0043340D">
        <w:rPr>
          <w:rFonts w:cs="Arial"/>
        </w:rPr>
        <w:t xml:space="preserve"> in den eigenen Gedankenfluss</w:t>
      </w:r>
      <w:r w:rsidRPr="00A25D78">
        <w:rPr>
          <w:rFonts w:cs="Arial"/>
        </w:rPr>
        <w:t xml:space="preserve"> einzuarbeiten.</w:t>
      </w:r>
    </w:p>
    <w:p w14:paraId="079BED05" w14:textId="77777777" w:rsidR="00A25D78" w:rsidRPr="00A25D78" w:rsidRDefault="00A25D78" w:rsidP="003F6397">
      <w:pPr>
        <w:tabs>
          <w:tab w:val="left" w:pos="284"/>
        </w:tabs>
      </w:pPr>
      <w:r w:rsidRPr="00A25D78">
        <w:t xml:space="preserve">Im </w:t>
      </w:r>
      <w:r w:rsidR="0043340D">
        <w:t>A</w:t>
      </w:r>
      <w:r w:rsidRPr="00A25D78">
        <w:t>llgemeinen wendet sich die Arbeit an einen fachkundigen Leser</w:t>
      </w:r>
      <w:r w:rsidR="003E6772">
        <w:t>. Deshalb</w:t>
      </w:r>
      <w:r w:rsidRPr="00A25D78">
        <w:t xml:space="preserve"> sind Erläuterungen von Begriffen, die als wirtschaftswissenschaftliche Grundbeg</w:t>
      </w:r>
      <w:r w:rsidR="00F75620">
        <w:t>riffe anzusehen sind, zu vermei</w:t>
      </w:r>
      <w:r w:rsidRPr="00A25D78">
        <w:t>den, ebenso Verweise und Wiederholungen.</w:t>
      </w:r>
      <w:r w:rsidR="00765818">
        <w:t xml:space="preserve"> In einem Abkürzungsverzeichnis sind nur solche Abkürzungen aufzuführen, die der Erläuterung bedürfen (SI-Einheiten</w:t>
      </w:r>
      <w:r w:rsidR="006C79D1">
        <w:rPr>
          <w:rStyle w:val="Funotenzeichen"/>
          <w:rFonts w:cs="Arial"/>
        </w:rPr>
        <w:footnoteReference w:id="1"/>
      </w:r>
      <w:r w:rsidR="00765818">
        <w:t xml:space="preserve"> etc. dürfen </w:t>
      </w:r>
      <w:r w:rsidR="00DC319E">
        <w:t>als bekannt angenommen werden).</w:t>
      </w:r>
      <w:r w:rsidR="00B67B8E">
        <w:t xml:space="preserve"> Fußnoten sind sparsam zu verwenden. </w:t>
      </w:r>
    </w:p>
    <w:p w14:paraId="03E08CF8" w14:textId="77777777" w:rsidR="00A25D78" w:rsidRPr="0076133F" w:rsidRDefault="00A25D78" w:rsidP="00D62F25">
      <w:pPr>
        <w:pStyle w:val="berschrift2"/>
      </w:pPr>
      <w:bookmarkStart w:id="20" w:name="_Toc498421727"/>
      <w:bookmarkStart w:id="21" w:name="_Toc498421880"/>
      <w:r w:rsidRPr="00A25D78">
        <w:lastRenderedPageBreak/>
        <w:t>Gliederung</w:t>
      </w:r>
      <w:r w:rsidR="00DF2E80">
        <w:t xml:space="preserve"> und Inhaltsverzeichnis</w:t>
      </w:r>
      <w:bookmarkEnd w:id="20"/>
      <w:bookmarkEnd w:id="21"/>
    </w:p>
    <w:p w14:paraId="588CC9C1" w14:textId="77777777" w:rsidR="005A75AB" w:rsidRDefault="00DF2E80" w:rsidP="00A25D78">
      <w:pPr>
        <w:tabs>
          <w:tab w:val="left" w:pos="284"/>
        </w:tabs>
        <w:rPr>
          <w:rFonts w:cs="Arial"/>
        </w:rPr>
      </w:pPr>
      <w:r>
        <w:rPr>
          <w:rFonts w:cs="Arial"/>
        </w:rPr>
        <w:t>Vor d</w:t>
      </w:r>
      <w:r w:rsidR="00A25D78" w:rsidRPr="00A25D78">
        <w:rPr>
          <w:rFonts w:cs="Arial"/>
        </w:rPr>
        <w:t xml:space="preserve">em eigentlichen Text </w:t>
      </w:r>
      <w:r>
        <w:rPr>
          <w:rFonts w:cs="Arial"/>
        </w:rPr>
        <w:t>steht das Inhaltsverzeichnis, d</w:t>
      </w:r>
      <w:r w:rsidR="00F56FAE">
        <w:rPr>
          <w:rFonts w:cs="Arial"/>
        </w:rPr>
        <w:t>as</w:t>
      </w:r>
      <w:r>
        <w:rPr>
          <w:rFonts w:cs="Arial"/>
        </w:rPr>
        <w:t xml:space="preserve"> gleichzeitig auch die </w:t>
      </w:r>
      <w:r w:rsidR="00A25D78" w:rsidRPr="00A25D78">
        <w:rPr>
          <w:rFonts w:cs="Arial"/>
        </w:rPr>
        <w:t>Gliederung</w:t>
      </w:r>
      <w:r>
        <w:rPr>
          <w:rFonts w:cs="Arial"/>
        </w:rPr>
        <w:t xml:space="preserve"> enthält</w:t>
      </w:r>
      <w:r w:rsidR="00A25D78" w:rsidRPr="00A25D78">
        <w:rPr>
          <w:rFonts w:cs="Arial"/>
        </w:rPr>
        <w:t xml:space="preserve">. </w:t>
      </w:r>
      <w:r>
        <w:rPr>
          <w:rFonts w:cs="Arial"/>
        </w:rPr>
        <w:t xml:space="preserve">Anhand der </w:t>
      </w:r>
      <w:r w:rsidR="00A25D78" w:rsidRPr="00A25D78">
        <w:rPr>
          <w:rFonts w:cs="Arial"/>
        </w:rPr>
        <w:t>Überschriften und Bezeichnungen der einzelnen Abschnitte</w:t>
      </w:r>
      <w:r>
        <w:rPr>
          <w:rFonts w:cs="Arial"/>
        </w:rPr>
        <w:t xml:space="preserve"> </w:t>
      </w:r>
      <w:r w:rsidR="00A25D78" w:rsidRPr="00A25D78">
        <w:rPr>
          <w:rFonts w:cs="Arial"/>
        </w:rPr>
        <w:t xml:space="preserve">soll der Leser </w:t>
      </w:r>
      <w:r w:rsidR="004735FB">
        <w:rPr>
          <w:rFonts w:cs="Arial"/>
        </w:rPr>
        <w:t>die</w:t>
      </w:r>
      <w:r w:rsidR="00A25D78" w:rsidRPr="00A25D78">
        <w:rPr>
          <w:rFonts w:cs="Arial"/>
        </w:rPr>
        <w:t xml:space="preserve"> Schwerpunkte bei der Bearbeitung eines Themas </w:t>
      </w:r>
      <w:r w:rsidR="004735FB">
        <w:rPr>
          <w:rFonts w:cs="Arial"/>
        </w:rPr>
        <w:t>erkennen</w:t>
      </w:r>
      <w:r w:rsidR="00A25D78" w:rsidRPr="00A25D78">
        <w:rPr>
          <w:rFonts w:cs="Arial"/>
        </w:rPr>
        <w:t>. Haupt</w:t>
      </w:r>
      <w:r w:rsidR="004735FB">
        <w:rPr>
          <w:rFonts w:cs="Arial"/>
        </w:rPr>
        <w:t xml:space="preserve">punkte </w:t>
      </w:r>
      <w:r>
        <w:rPr>
          <w:rFonts w:cs="Arial"/>
        </w:rPr>
        <w:t xml:space="preserve">sind </w:t>
      </w:r>
      <w:r w:rsidR="004735FB">
        <w:rPr>
          <w:rFonts w:cs="Arial"/>
        </w:rPr>
        <w:t>je</w:t>
      </w:r>
      <w:r w:rsidR="004735FB">
        <w:rPr>
          <w:rFonts w:cs="Arial"/>
        </w:rPr>
        <w:softHyphen/>
        <w:t xml:space="preserve">weils mindestens </w:t>
      </w:r>
      <w:r>
        <w:rPr>
          <w:rFonts w:cs="Arial"/>
        </w:rPr>
        <w:t xml:space="preserve">in </w:t>
      </w:r>
      <w:r w:rsidR="004735FB">
        <w:rPr>
          <w:rFonts w:cs="Arial"/>
        </w:rPr>
        <w:t>zwei</w:t>
      </w:r>
      <w:r w:rsidR="00A25D78" w:rsidRPr="00A25D78">
        <w:rPr>
          <w:rFonts w:cs="Arial"/>
        </w:rPr>
        <w:t xml:space="preserve"> Unterpunkten gegliedert</w:t>
      </w:r>
      <w:r w:rsidR="00F56FAE">
        <w:rPr>
          <w:rFonts w:cs="Arial"/>
        </w:rPr>
        <w:t>.</w:t>
      </w:r>
    </w:p>
    <w:p w14:paraId="2C24CBC7" w14:textId="35BAF100" w:rsidR="00D51E89" w:rsidRPr="00A25D78" w:rsidRDefault="00D51E89" w:rsidP="00A25D78">
      <w:pPr>
        <w:tabs>
          <w:tab w:val="left" w:pos="284"/>
        </w:tabs>
        <w:rPr>
          <w:rFonts w:cs="Arial"/>
          <w:position w:val="6"/>
          <w:sz w:val="16"/>
        </w:rPr>
      </w:pPr>
      <w:r>
        <w:rPr>
          <w:rFonts w:cs="Arial"/>
        </w:rPr>
        <w:t>Die einzelnen Gliederungspunkte sollten ein</w:t>
      </w:r>
      <w:r w:rsidR="00EA3F72">
        <w:rPr>
          <w:rFonts w:cs="Arial"/>
        </w:rPr>
        <w:t xml:space="preserve">en Umfang von mindestens einer </w:t>
      </w:r>
      <w:r>
        <w:rPr>
          <w:rFonts w:cs="Arial"/>
        </w:rPr>
        <w:t>Seite aufweisen. Die Überschriften sollten aussagekräftig sein</w:t>
      </w:r>
      <w:r w:rsidR="00F56FAE">
        <w:rPr>
          <w:rFonts w:cs="Arial"/>
        </w:rPr>
        <w:t>. Ein-Wort-Überschriften erfüllen diese Anforderung i.d.R. nicht.</w:t>
      </w:r>
      <w:r w:rsidR="005A75AB">
        <w:rPr>
          <w:rFonts w:cs="Arial"/>
        </w:rPr>
        <w:t xml:space="preserve"> Verschiedenen</w:t>
      </w:r>
      <w:r>
        <w:rPr>
          <w:rFonts w:cs="Arial"/>
        </w:rPr>
        <w:t xml:space="preserve"> Kapitel</w:t>
      </w:r>
      <w:r w:rsidR="005A75AB">
        <w:rPr>
          <w:rFonts w:cs="Arial"/>
        </w:rPr>
        <w:t>n</w:t>
      </w:r>
      <w:r>
        <w:rPr>
          <w:rFonts w:cs="Arial"/>
        </w:rPr>
        <w:t xml:space="preserve"> dürfen nicht die gleiche</w:t>
      </w:r>
      <w:r w:rsidR="00F56FAE">
        <w:rPr>
          <w:rFonts w:cs="Arial"/>
        </w:rPr>
        <w:t>n</w:t>
      </w:r>
      <w:r>
        <w:rPr>
          <w:rFonts w:cs="Arial"/>
        </w:rPr>
        <w:t xml:space="preserve"> Überschrift</w:t>
      </w:r>
      <w:r w:rsidR="00F56FAE">
        <w:rPr>
          <w:rFonts w:cs="Arial"/>
        </w:rPr>
        <w:t>en</w:t>
      </w:r>
      <w:r w:rsidR="00DC319E">
        <w:rPr>
          <w:rFonts w:cs="Arial"/>
        </w:rPr>
        <w:t xml:space="preserve"> zugeordnet werden.</w:t>
      </w:r>
    </w:p>
    <w:p w14:paraId="1AAA62E4" w14:textId="77777777" w:rsidR="00A25D78" w:rsidRPr="0076133F" w:rsidRDefault="004F2E33" w:rsidP="00D62F25">
      <w:pPr>
        <w:pStyle w:val="berschrift2"/>
      </w:pPr>
      <w:bookmarkStart w:id="22" w:name="_Toc498421728"/>
      <w:bookmarkStart w:id="23" w:name="_Toc498421881"/>
      <w:r>
        <w:t xml:space="preserve">Einleitung und </w:t>
      </w:r>
      <w:r w:rsidR="004735FB">
        <w:t>Zusammenfassung</w:t>
      </w:r>
      <w:bookmarkEnd w:id="22"/>
      <w:bookmarkEnd w:id="23"/>
    </w:p>
    <w:p w14:paraId="15A09741" w14:textId="77777777" w:rsidR="00A25D78" w:rsidRPr="00A25D78" w:rsidRDefault="00A25D78" w:rsidP="00DC319E">
      <w:r w:rsidRPr="00A25D78">
        <w:t>In der Einleitung einer Arbeit soll</w:t>
      </w:r>
      <w:r w:rsidR="00765818">
        <w:t>en</w:t>
      </w:r>
      <w:r w:rsidRPr="00A25D78">
        <w:t xml:space="preserve"> die Problemstellung der Arbeit und die Vorgehensweise bei der Problemlösung erläutert werden. Gegebenenfalls k</w:t>
      </w:r>
      <w:r w:rsidR="00765818">
        <w:t xml:space="preserve">önnen </w:t>
      </w:r>
      <w:r w:rsidR="004F2E33">
        <w:t>auch die Aktualität, die wissen</w:t>
      </w:r>
      <w:r w:rsidRPr="00A25D78">
        <w:t>schaftliche Bedeutung des Themas oder seine Einordnung in d</w:t>
      </w:r>
      <w:r w:rsidR="004F2E33">
        <w:t>ie Betriebswirtschaftslehre her</w:t>
      </w:r>
      <w:r w:rsidRPr="00A25D78">
        <w:t>vorgehoben werden.</w:t>
      </w:r>
      <w:r w:rsidR="000A4B6C">
        <w:t xml:space="preserve"> </w:t>
      </w:r>
      <w:r w:rsidR="004F2E33">
        <w:t>Das Schluss</w:t>
      </w:r>
      <w:r w:rsidRPr="00A25D78">
        <w:t xml:space="preserve">kapitel soll </w:t>
      </w:r>
      <w:r w:rsidR="009D2B64">
        <w:t xml:space="preserve">neben den Ergebnissen der Arbeit </w:t>
      </w:r>
      <w:r w:rsidRPr="00A25D78">
        <w:t>einen Ausblick auf noch zu lösende Probleme oder andere Aspekte des Themas enthalten. Grund</w:t>
      </w:r>
      <w:r w:rsidR="004F2E33">
        <w:t>sätzlich bezieht sich das Schluss</w:t>
      </w:r>
      <w:r w:rsidRPr="00A25D78">
        <w:t>kapitel auf die Problem</w:t>
      </w:r>
      <w:r w:rsidRPr="00A25D78">
        <w:softHyphen/>
        <w:t>stellung der Einleitung.</w:t>
      </w:r>
    </w:p>
    <w:p w14:paraId="4CD74499" w14:textId="77777777" w:rsidR="00A25D78" w:rsidRPr="00A25D78" w:rsidRDefault="00A25D78" w:rsidP="00D62F25">
      <w:pPr>
        <w:pStyle w:val="berschrift2"/>
      </w:pPr>
      <w:bookmarkStart w:id="24" w:name="_Toc498421729"/>
      <w:bookmarkStart w:id="25" w:name="_Toc498421882"/>
      <w:r w:rsidRPr="00A25D78">
        <w:t>Häufige Fehler</w:t>
      </w:r>
      <w:bookmarkEnd w:id="24"/>
      <w:bookmarkEnd w:id="25"/>
      <w:r w:rsidRPr="00A25D78">
        <w:t xml:space="preserve"> </w:t>
      </w:r>
    </w:p>
    <w:p w14:paraId="796F6CF5" w14:textId="554DBFDF" w:rsidR="00B852CC" w:rsidRDefault="00A25D78" w:rsidP="00A25D78">
      <w:pPr>
        <w:tabs>
          <w:tab w:val="left" w:pos="284"/>
        </w:tabs>
        <w:rPr>
          <w:rFonts w:cs="Arial"/>
        </w:rPr>
      </w:pPr>
      <w:r w:rsidRPr="00A25D78">
        <w:rPr>
          <w:rFonts w:cs="Arial"/>
        </w:rPr>
        <w:t>In wissenschaftlichen Arbeiten treten gewisse Fehler gehäuft a</w:t>
      </w:r>
      <w:r w:rsidR="00F75620">
        <w:rPr>
          <w:rFonts w:cs="Arial"/>
        </w:rPr>
        <w:t>uf. Zum Beispiel ist die Gliede</w:t>
      </w:r>
      <w:r w:rsidRPr="00A25D78">
        <w:rPr>
          <w:rFonts w:cs="Arial"/>
        </w:rPr>
        <w:t>rung sehr oft formal und inhaltlich nicht ausgewogen.</w:t>
      </w:r>
      <w:r w:rsidR="00477174">
        <w:rPr>
          <w:rFonts w:cs="Arial"/>
        </w:rPr>
        <w:t xml:space="preserve"> </w:t>
      </w:r>
      <w:r w:rsidRPr="00A25D78">
        <w:rPr>
          <w:rFonts w:cs="Arial"/>
        </w:rPr>
        <w:t>Formale Ausgewogenh</w:t>
      </w:r>
      <w:r w:rsidR="004035CA">
        <w:rPr>
          <w:rFonts w:cs="Arial"/>
        </w:rPr>
        <w:t>eit bedeutet in diesem Fall, dass</w:t>
      </w:r>
      <w:r w:rsidRPr="00A25D78">
        <w:rPr>
          <w:rFonts w:cs="Arial"/>
        </w:rPr>
        <w:t xml:space="preserve"> die Punkte des Hauptteils in ungefähr gleichmäßig viele Unterpunkte gegliedert sein sollten. Wei</w:t>
      </w:r>
      <w:r w:rsidR="004035CA">
        <w:rPr>
          <w:rFonts w:cs="Arial"/>
        </w:rPr>
        <w:t>terhin ist darauf zu achten, dass</w:t>
      </w:r>
      <w:r w:rsidRPr="00A25D78">
        <w:rPr>
          <w:rFonts w:cs="Arial"/>
        </w:rPr>
        <w:t xml:space="preserve"> die einzelnen Kapitel inhaltlich in etw</w:t>
      </w:r>
      <w:r w:rsidR="00DC319E">
        <w:rPr>
          <w:rFonts w:cs="Arial"/>
        </w:rPr>
        <w:t>a gleich stark gewichtet sind</w:t>
      </w:r>
      <w:r w:rsidR="00F52906">
        <w:rPr>
          <w:rFonts w:cs="Arial"/>
        </w:rPr>
        <w:t xml:space="preserve"> (mit Ausnahmen von Einleitungs- und Schlusskapitel)</w:t>
      </w:r>
      <w:r w:rsidR="00DC319E">
        <w:rPr>
          <w:rFonts w:cs="Arial"/>
        </w:rPr>
        <w:t>.</w:t>
      </w:r>
    </w:p>
    <w:p w14:paraId="42B3E8DE" w14:textId="77777777" w:rsidR="007E7268" w:rsidRDefault="007E7268" w:rsidP="00A25D78">
      <w:pPr>
        <w:tabs>
          <w:tab w:val="left" w:pos="284"/>
        </w:tabs>
        <w:rPr>
          <w:rFonts w:cs="Arial"/>
        </w:rPr>
      </w:pPr>
      <w:r>
        <w:rPr>
          <w:rFonts w:cs="Arial"/>
        </w:rPr>
        <w:t>Die schriftliche Arbeit ist prägnant und objektiv zu formulieren, damit</w:t>
      </w:r>
      <w:r w:rsidR="009D2B64">
        <w:rPr>
          <w:rFonts w:cs="Arial"/>
        </w:rPr>
        <w:t xml:space="preserve"> </w:t>
      </w:r>
      <w:r>
        <w:rPr>
          <w:rFonts w:cs="Arial"/>
        </w:rPr>
        <w:t xml:space="preserve">die Aussage </w:t>
      </w:r>
      <w:r w:rsidR="009D2B64">
        <w:rPr>
          <w:rFonts w:cs="Arial"/>
        </w:rPr>
        <w:t xml:space="preserve">dem Leser so klar wie möglich </w:t>
      </w:r>
      <w:r>
        <w:rPr>
          <w:rFonts w:cs="Arial"/>
        </w:rPr>
        <w:t>vermittelt wird. Zu vermeiden bzw. zu unterlassen sind</w:t>
      </w:r>
      <w:r w:rsidR="00041E62">
        <w:rPr>
          <w:rFonts w:cs="Arial"/>
        </w:rPr>
        <w:t xml:space="preserve"> u.a.</w:t>
      </w:r>
      <w:r>
        <w:rPr>
          <w:rFonts w:cs="Arial"/>
        </w:rPr>
        <w:t>:</w:t>
      </w:r>
    </w:p>
    <w:p w14:paraId="0AF95BDA" w14:textId="77777777" w:rsidR="00B852CC" w:rsidRDefault="00041E62" w:rsidP="00737A82">
      <w:pPr>
        <w:numPr>
          <w:ilvl w:val="0"/>
          <w:numId w:val="3"/>
        </w:numPr>
        <w:tabs>
          <w:tab w:val="num" w:pos="993"/>
        </w:tabs>
        <w:overflowPunct/>
        <w:autoSpaceDE/>
        <w:autoSpaceDN/>
        <w:adjustRightInd/>
        <w:spacing w:after="0"/>
        <w:ind w:left="993" w:hanging="284"/>
        <w:textAlignment w:val="auto"/>
        <w:rPr>
          <w:rFonts w:cs="Arial"/>
        </w:rPr>
      </w:pPr>
      <w:r>
        <w:rPr>
          <w:rFonts w:cs="Arial"/>
        </w:rPr>
        <w:t>verschachtelte Sätze,</w:t>
      </w:r>
    </w:p>
    <w:p w14:paraId="1B456D73" w14:textId="77777777" w:rsidR="00041E62" w:rsidRDefault="00041E62" w:rsidP="00737A82">
      <w:pPr>
        <w:numPr>
          <w:ilvl w:val="0"/>
          <w:numId w:val="3"/>
        </w:numPr>
        <w:tabs>
          <w:tab w:val="num" w:pos="709"/>
        </w:tabs>
        <w:overflowPunct/>
        <w:autoSpaceDE/>
        <w:autoSpaceDN/>
        <w:adjustRightInd/>
        <w:spacing w:after="0"/>
        <w:ind w:left="993" w:hanging="284"/>
        <w:textAlignment w:val="auto"/>
        <w:rPr>
          <w:rFonts w:cs="Arial"/>
        </w:rPr>
      </w:pPr>
      <w:r>
        <w:rPr>
          <w:rFonts w:cs="Arial"/>
        </w:rPr>
        <w:t>Füllwörter (z.B. nun),</w:t>
      </w:r>
    </w:p>
    <w:p w14:paraId="5184918B" w14:textId="77777777" w:rsidR="00041E62" w:rsidRDefault="00041E62" w:rsidP="00737A82">
      <w:pPr>
        <w:numPr>
          <w:ilvl w:val="0"/>
          <w:numId w:val="3"/>
        </w:numPr>
        <w:tabs>
          <w:tab w:val="num" w:pos="709"/>
        </w:tabs>
        <w:overflowPunct/>
        <w:autoSpaceDE/>
        <w:autoSpaceDN/>
        <w:adjustRightInd/>
        <w:spacing w:after="0"/>
        <w:ind w:left="993" w:hanging="284"/>
        <w:textAlignment w:val="auto"/>
        <w:rPr>
          <w:rFonts w:cs="Arial"/>
        </w:rPr>
      </w:pPr>
      <w:r>
        <w:rPr>
          <w:rFonts w:cs="Arial"/>
        </w:rPr>
        <w:t>Übertreibungen (erheblich, enorm etc.)</w:t>
      </w:r>
      <w:r w:rsidR="009D2B64">
        <w:rPr>
          <w:rFonts w:cs="Arial"/>
        </w:rPr>
        <w:t>,</w:t>
      </w:r>
    </w:p>
    <w:p w14:paraId="65D0673F" w14:textId="614FF8D5" w:rsidR="00041E62" w:rsidRDefault="009D2B64" w:rsidP="00737A82">
      <w:pPr>
        <w:numPr>
          <w:ilvl w:val="0"/>
          <w:numId w:val="3"/>
        </w:numPr>
        <w:tabs>
          <w:tab w:val="num" w:pos="709"/>
        </w:tabs>
        <w:overflowPunct/>
        <w:autoSpaceDE/>
        <w:autoSpaceDN/>
        <w:adjustRightInd/>
        <w:spacing w:after="0"/>
        <w:ind w:left="993" w:hanging="284"/>
        <w:textAlignment w:val="auto"/>
        <w:rPr>
          <w:rFonts w:cs="Arial"/>
        </w:rPr>
      </w:pPr>
      <w:r>
        <w:rPr>
          <w:rFonts w:cs="Arial"/>
        </w:rPr>
        <w:t>i</w:t>
      </w:r>
      <w:r w:rsidR="00041E62">
        <w:rPr>
          <w:rFonts w:cs="Arial"/>
        </w:rPr>
        <w:t>ch-, wir-, man-Formen</w:t>
      </w:r>
      <w:r>
        <w:rPr>
          <w:rFonts w:cs="Arial"/>
        </w:rPr>
        <w:t xml:space="preserve"> und</w:t>
      </w:r>
    </w:p>
    <w:p w14:paraId="0715CF5B" w14:textId="77777777" w:rsidR="007212AA" w:rsidRDefault="009D2B64" w:rsidP="00737A82">
      <w:pPr>
        <w:numPr>
          <w:ilvl w:val="0"/>
          <w:numId w:val="3"/>
        </w:numPr>
        <w:tabs>
          <w:tab w:val="num" w:pos="709"/>
        </w:tabs>
        <w:overflowPunct/>
        <w:autoSpaceDE/>
        <w:autoSpaceDN/>
        <w:adjustRightInd/>
        <w:ind w:left="993" w:hanging="284"/>
        <w:textAlignment w:val="auto"/>
        <w:rPr>
          <w:rFonts w:cs="Arial"/>
        </w:rPr>
      </w:pPr>
      <w:r>
        <w:rPr>
          <w:rFonts w:cs="Arial"/>
        </w:rPr>
        <w:t>persönliche Wertungen (leider etc.).</w:t>
      </w:r>
    </w:p>
    <w:p w14:paraId="6AC08603" w14:textId="77777777" w:rsidR="000D08D0" w:rsidRDefault="000D08D0" w:rsidP="000D08D0">
      <w:pPr>
        <w:pStyle w:val="berschrift2"/>
      </w:pPr>
      <w:bookmarkStart w:id="26" w:name="_Toc498421730"/>
      <w:bookmarkStart w:id="27" w:name="_Toc498421883"/>
      <w:r>
        <w:t>Hilfe bei der Formulierung wissenschaftlicher Texte</w:t>
      </w:r>
      <w:bookmarkEnd w:id="26"/>
      <w:bookmarkEnd w:id="27"/>
    </w:p>
    <w:p w14:paraId="76E20484" w14:textId="77777777" w:rsidR="00A06CAC" w:rsidRDefault="00A06CAC" w:rsidP="000D08D0">
      <w:r w:rsidRPr="00A06CAC">
        <w:t>Wichtig ist eine gut verständliche Ausdrucks</w:t>
      </w:r>
      <w:r>
        <w:t>w</w:t>
      </w:r>
      <w:r w:rsidRPr="00A06CAC">
        <w:t>eise. Ein hervorragendes Handbuch des guten Schreibstils ist z.B. "Deutsch für junge Profis: Wie man gut und lebendig schreibt" von Wolf Schneider.</w:t>
      </w:r>
    </w:p>
    <w:p w14:paraId="57D43D94" w14:textId="77777777" w:rsidR="00403994" w:rsidRDefault="000D08D0" w:rsidP="000D08D0">
      <w:r>
        <w:lastRenderedPageBreak/>
        <w:t xml:space="preserve">Das </w:t>
      </w:r>
      <w:r>
        <w:rPr>
          <w:i/>
        </w:rPr>
        <w:t xml:space="preserve">internationale Schreibzentrum </w:t>
      </w:r>
      <w:r>
        <w:t xml:space="preserve">der Uni bietet </w:t>
      </w:r>
      <w:r w:rsidR="003843D7">
        <w:t xml:space="preserve">eine individuelle Schreibberatung </w:t>
      </w:r>
      <w:r w:rsidR="00B50B1C">
        <w:t xml:space="preserve">für </w:t>
      </w:r>
      <w:r w:rsidR="00EA438E">
        <w:t>Studierende aller Fachrichtungen an</w:t>
      </w:r>
      <w:r w:rsidR="003843D7">
        <w:t>.</w:t>
      </w:r>
      <w:r w:rsidR="00B50B1C">
        <w:t xml:space="preserve"> Es kann</w:t>
      </w:r>
      <w:r w:rsidR="00EA438E">
        <w:t xml:space="preserve"> sich bei den </w:t>
      </w:r>
      <w:r w:rsidR="00B50B1C">
        <w:t xml:space="preserve">akademischen </w:t>
      </w:r>
      <w:r w:rsidR="00EA438E">
        <w:t xml:space="preserve">Texten um </w:t>
      </w:r>
      <w:r w:rsidR="00B50B1C" w:rsidRPr="00B50B1C">
        <w:t>Referatsausarbeitung</w:t>
      </w:r>
      <w:r w:rsidR="00B50B1C">
        <w:t>en</w:t>
      </w:r>
      <w:r w:rsidR="00B50B1C" w:rsidRPr="00B50B1C">
        <w:t>, Essay</w:t>
      </w:r>
      <w:r w:rsidR="00B50B1C">
        <w:t>s</w:t>
      </w:r>
      <w:r w:rsidR="00403994">
        <w:t>, Seminar-</w:t>
      </w:r>
      <w:r w:rsidR="00B50B1C">
        <w:t xml:space="preserve"> sowie</w:t>
      </w:r>
      <w:r w:rsidR="00EA438E">
        <w:t xml:space="preserve"> Abschlussarbeiten </w:t>
      </w:r>
      <w:r w:rsidR="00B50B1C">
        <w:t xml:space="preserve">handeln. Die Unterstützung bezieht sich dabei lediglich auf Struktur und Schreibstil. Vor allem ausländischen Studierenden deren Muttersprache nicht Deutsch ist, empfehlen wir das Beratungsangebot wahrzunehmen. Es gibt neben individueller Beratung auch </w:t>
      </w:r>
      <w:r w:rsidR="00403994">
        <w:t xml:space="preserve">regelmäßige Workshops und Veranstaltungen, wie „die lange Nacht der aufgeschobenen Hausarbeiten“. </w:t>
      </w:r>
    </w:p>
    <w:p w14:paraId="044B39E6" w14:textId="77777777" w:rsidR="000D08D0" w:rsidRDefault="00403994" w:rsidP="000D08D0">
      <w:r>
        <w:t xml:space="preserve">Für detaillierte Informationen besuchen Sie bitte die Homepage: </w:t>
      </w:r>
      <w:hyperlink r:id="rId17" w:history="1">
        <w:r w:rsidRPr="002A4F81">
          <w:rPr>
            <w:rStyle w:val="Hyperlink"/>
          </w:rPr>
          <w:t>http://www.uni-goettingen.de/de/schreibberatung/484733.html</w:t>
        </w:r>
      </w:hyperlink>
    </w:p>
    <w:p w14:paraId="54F8EBF1" w14:textId="77777777" w:rsidR="00913251" w:rsidRPr="00913251" w:rsidRDefault="00913251" w:rsidP="00D62F25">
      <w:pPr>
        <w:pStyle w:val="berschrift2"/>
      </w:pPr>
      <w:bookmarkStart w:id="28" w:name="_Toc498421731"/>
      <w:bookmarkStart w:id="29" w:name="_Toc498421884"/>
      <w:r w:rsidRPr="00913251">
        <w:t>Bewertung</w:t>
      </w:r>
      <w:bookmarkEnd w:id="28"/>
      <w:bookmarkEnd w:id="29"/>
    </w:p>
    <w:p w14:paraId="6C807003" w14:textId="77777777" w:rsidR="00913251" w:rsidRDefault="00913251" w:rsidP="00913251">
      <w:pPr>
        <w:tabs>
          <w:tab w:val="left" w:pos="284"/>
        </w:tabs>
        <w:rPr>
          <w:rFonts w:cs="Arial"/>
        </w:rPr>
      </w:pPr>
      <w:r>
        <w:rPr>
          <w:rFonts w:cs="Arial"/>
        </w:rPr>
        <w:t>Die Arbeit so</w:t>
      </w:r>
      <w:r w:rsidR="003F6397">
        <w:rPr>
          <w:rFonts w:cs="Arial"/>
        </w:rPr>
        <w:t>ll folgende Kriterien erfüllen:</w:t>
      </w:r>
    </w:p>
    <w:p w14:paraId="16561FC6" w14:textId="77777777" w:rsidR="00913251" w:rsidRDefault="00913251" w:rsidP="00737A82">
      <w:pPr>
        <w:numPr>
          <w:ilvl w:val="0"/>
          <w:numId w:val="5"/>
        </w:numPr>
        <w:tabs>
          <w:tab w:val="left" w:pos="284"/>
        </w:tabs>
        <w:ind w:left="357" w:hanging="357"/>
      </w:pPr>
      <w:r w:rsidRPr="00913251">
        <w:rPr>
          <w:b/>
        </w:rPr>
        <w:t>Sprache:</w:t>
      </w:r>
      <w:r>
        <w:t xml:space="preserve"> leserfreundlich, den Kriterien der Schriftsprache voll entsprechend</w:t>
      </w:r>
    </w:p>
    <w:p w14:paraId="010DAC00" w14:textId="77777777" w:rsidR="00913251" w:rsidRDefault="00913251" w:rsidP="00737A82">
      <w:pPr>
        <w:numPr>
          <w:ilvl w:val="0"/>
          <w:numId w:val="5"/>
        </w:numPr>
        <w:tabs>
          <w:tab w:val="left" w:pos="284"/>
        </w:tabs>
        <w:ind w:left="357" w:hanging="357"/>
      </w:pPr>
      <w:r w:rsidRPr="00913251">
        <w:rPr>
          <w:b/>
        </w:rPr>
        <w:t>Äußere Form:</w:t>
      </w:r>
      <w:r>
        <w:t xml:space="preserve"> den formalen Kriterien voll entsprechend, Zitation vollständig und einheitlich.</w:t>
      </w:r>
    </w:p>
    <w:p w14:paraId="048C30E7" w14:textId="77777777" w:rsidR="00913251" w:rsidRDefault="00913251" w:rsidP="00737A82">
      <w:pPr>
        <w:numPr>
          <w:ilvl w:val="0"/>
          <w:numId w:val="5"/>
        </w:numPr>
        <w:tabs>
          <w:tab w:val="left" w:pos="284"/>
        </w:tabs>
        <w:ind w:left="357" w:hanging="357"/>
      </w:pPr>
      <w:r w:rsidRPr="00913251">
        <w:rPr>
          <w:b/>
        </w:rPr>
        <w:t>Aufbau:</w:t>
      </w:r>
      <w:r>
        <w:t xml:space="preserve"> klar gegliedert, logisch, ausgewogen, zielgerichtet</w:t>
      </w:r>
    </w:p>
    <w:p w14:paraId="113CCA8A" w14:textId="67A11CD6" w:rsidR="00913251" w:rsidRDefault="00913251" w:rsidP="00737A82">
      <w:pPr>
        <w:numPr>
          <w:ilvl w:val="0"/>
          <w:numId w:val="5"/>
        </w:numPr>
        <w:tabs>
          <w:tab w:val="left" w:pos="284"/>
        </w:tabs>
        <w:ind w:left="357" w:hanging="357"/>
      </w:pPr>
      <w:r w:rsidRPr="00913251">
        <w:rPr>
          <w:b/>
        </w:rPr>
        <w:t>Wissenschaftliche Erschließung:</w:t>
      </w:r>
      <w:r>
        <w:t xml:space="preserve"> gründlich, ausgewogen, zudem korrekte Erschließung und Diskussion von Quellen und Literatur</w:t>
      </w:r>
    </w:p>
    <w:p w14:paraId="2ADC2D16" w14:textId="2A6B879B" w:rsidR="00F52906" w:rsidRDefault="00F52906" w:rsidP="00737A82">
      <w:pPr>
        <w:numPr>
          <w:ilvl w:val="0"/>
          <w:numId w:val="5"/>
        </w:numPr>
        <w:tabs>
          <w:tab w:val="left" w:pos="284"/>
        </w:tabs>
        <w:ind w:left="357" w:hanging="357"/>
      </w:pPr>
      <w:r>
        <w:rPr>
          <w:b/>
        </w:rPr>
        <w:t>Methodeneinsatz:</w:t>
      </w:r>
      <w:r>
        <w:t xml:space="preserve"> Ableitung von Aussagen auf der Grundlage wissenschaftlicher Analyse- und Optimierungsmethoden (qualitativ, quantitativ)</w:t>
      </w:r>
    </w:p>
    <w:p w14:paraId="6432CD15" w14:textId="77777777" w:rsidR="00913251" w:rsidRDefault="00913251" w:rsidP="00737A82">
      <w:pPr>
        <w:numPr>
          <w:ilvl w:val="0"/>
          <w:numId w:val="5"/>
        </w:numPr>
        <w:tabs>
          <w:tab w:val="left" w:pos="284"/>
        </w:tabs>
        <w:ind w:left="357" w:hanging="357"/>
      </w:pPr>
      <w:r w:rsidRPr="00913251">
        <w:rPr>
          <w:b/>
        </w:rPr>
        <w:t>Eigenständigkeit, Urteilsfähigkeit:</w:t>
      </w:r>
      <w:r>
        <w:t xml:space="preserve"> eigenständige Analyse der Thematik; Nennung wesentlicher Punkte; Finden einer passenden, klaren Fragestellung</w:t>
      </w:r>
    </w:p>
    <w:p w14:paraId="0BF27B00" w14:textId="77777777" w:rsidR="00913251" w:rsidRDefault="00913251" w:rsidP="00913251">
      <w:pPr>
        <w:tabs>
          <w:tab w:val="left" w:pos="284"/>
        </w:tabs>
      </w:pPr>
      <w:r>
        <w:t>Die Selbstständigkeit der Bearbeitung wird in der Notengebung berücksichtigt.</w:t>
      </w:r>
    </w:p>
    <w:p w14:paraId="706568EB" w14:textId="77777777" w:rsidR="00DC319E" w:rsidRDefault="00DC319E" w:rsidP="00913251">
      <w:pPr>
        <w:tabs>
          <w:tab w:val="left" w:pos="284"/>
        </w:tabs>
      </w:pPr>
    </w:p>
    <w:p w14:paraId="7D76E8DE" w14:textId="77777777" w:rsidR="00DC319E" w:rsidRPr="00913251" w:rsidRDefault="00DC319E" w:rsidP="00913251">
      <w:pPr>
        <w:tabs>
          <w:tab w:val="left" w:pos="284"/>
        </w:tabs>
        <w:sectPr w:rsidR="00DC319E" w:rsidRPr="00913251" w:rsidSect="005B640B">
          <w:headerReference w:type="default" r:id="rId18"/>
          <w:headerReference w:type="first" r:id="rId19"/>
          <w:pgSz w:w="11906" w:h="16838"/>
          <w:pgMar w:top="1418" w:right="1418" w:bottom="1134" w:left="1418" w:header="709" w:footer="709" w:gutter="0"/>
          <w:pgNumType w:start="1"/>
          <w:cols w:space="708"/>
          <w:titlePg/>
          <w:docGrid w:linePitch="360"/>
        </w:sectPr>
      </w:pPr>
    </w:p>
    <w:p w14:paraId="55D08342" w14:textId="77777777" w:rsidR="00A25D78" w:rsidRPr="00A25D78" w:rsidRDefault="00A25D78" w:rsidP="00DF2E80">
      <w:pPr>
        <w:pStyle w:val="berschrift1"/>
      </w:pPr>
      <w:bookmarkStart w:id="30" w:name="_Ref215463022"/>
      <w:bookmarkStart w:id="31" w:name="_Toc498421732"/>
      <w:bookmarkStart w:id="32" w:name="_Toc498421885"/>
      <w:r w:rsidRPr="00DF2E80">
        <w:lastRenderedPageBreak/>
        <w:t>Technische</w:t>
      </w:r>
      <w:r w:rsidRPr="00A25D78">
        <w:t xml:space="preserve"> Hilfsmittel bei der Literatursuche</w:t>
      </w:r>
      <w:bookmarkEnd w:id="30"/>
      <w:bookmarkEnd w:id="31"/>
      <w:bookmarkEnd w:id="32"/>
    </w:p>
    <w:p w14:paraId="3B48697F" w14:textId="77777777" w:rsidR="009D2B64" w:rsidRDefault="00A25D78" w:rsidP="00A25D78">
      <w:pPr>
        <w:tabs>
          <w:tab w:val="left" w:pos="284"/>
        </w:tabs>
        <w:rPr>
          <w:rFonts w:cs="Arial"/>
        </w:rPr>
      </w:pPr>
      <w:r w:rsidRPr="00A25D78">
        <w:rPr>
          <w:rFonts w:cs="Arial"/>
        </w:rPr>
        <w:t xml:space="preserve">Unabdingbare Voraussetzung wissenschaftlichen Arbeitens ist der sichere Umgang mit der Fachliteratur. </w:t>
      </w:r>
      <w:r w:rsidR="00765818">
        <w:rPr>
          <w:rFonts w:cs="Arial"/>
        </w:rPr>
        <w:t>Nutzen Sie die t</w:t>
      </w:r>
      <w:r w:rsidRPr="00A25D78">
        <w:rPr>
          <w:rFonts w:cs="Arial"/>
        </w:rPr>
        <w:t>echnische</w:t>
      </w:r>
      <w:r w:rsidR="00765818">
        <w:rPr>
          <w:rFonts w:cs="Arial"/>
        </w:rPr>
        <w:t>n</w:t>
      </w:r>
      <w:r w:rsidRPr="00A25D78">
        <w:rPr>
          <w:rFonts w:cs="Arial"/>
        </w:rPr>
        <w:t xml:space="preserve"> Hilfsmittel, </w:t>
      </w:r>
      <w:r w:rsidR="00765818">
        <w:rPr>
          <w:rFonts w:cs="Arial"/>
        </w:rPr>
        <w:t xml:space="preserve">die Ihnen zur Verfügung stehen, vor allem die Kataloge </w:t>
      </w:r>
      <w:r w:rsidRPr="00A25D78">
        <w:rPr>
          <w:rFonts w:cs="Arial"/>
        </w:rPr>
        <w:t xml:space="preserve">der Bibliotheken sowie Informationssysteme auf elektronischen Datenverarbeitungsanlagen (z.B. </w:t>
      </w:r>
      <w:r w:rsidR="00B3729C">
        <w:rPr>
          <w:rFonts w:cs="Arial"/>
        </w:rPr>
        <w:t xml:space="preserve">EBSCO-Host, </w:t>
      </w:r>
      <w:r w:rsidRPr="00A25D78">
        <w:rPr>
          <w:rFonts w:cs="Arial"/>
        </w:rPr>
        <w:t>CD-ROM, OPAC).</w:t>
      </w:r>
    </w:p>
    <w:p w14:paraId="640403E7" w14:textId="77777777" w:rsidR="009D2B64" w:rsidRPr="00A25D78" w:rsidRDefault="009D2B64" w:rsidP="00A25D78">
      <w:pPr>
        <w:tabs>
          <w:tab w:val="left" w:pos="284"/>
        </w:tabs>
        <w:rPr>
          <w:rFonts w:cs="Arial"/>
        </w:rPr>
      </w:pPr>
      <w:r>
        <w:rPr>
          <w:rFonts w:cs="Arial"/>
        </w:rPr>
        <w:t>Die Niedersächsische Staats-  und Universitätsbibliothek Göttingen</w:t>
      </w:r>
      <w:r w:rsidR="002F6E14">
        <w:rPr>
          <w:rFonts w:cs="Arial"/>
        </w:rPr>
        <w:t xml:space="preserve"> (SUB)</w:t>
      </w:r>
      <w:r>
        <w:rPr>
          <w:rFonts w:cs="Arial"/>
        </w:rPr>
        <w:t xml:space="preserve"> bietet regelmäßig Schulungen und Führungen an. Informationen hierzu sind auf der </w:t>
      </w:r>
      <w:r w:rsidR="002F6E14">
        <w:rPr>
          <w:rFonts w:cs="Arial"/>
        </w:rPr>
        <w:t>Internetseite der SUB (</w:t>
      </w:r>
      <w:hyperlink r:id="rId20" w:history="1">
        <w:r w:rsidR="002F6E14" w:rsidRPr="00FA0977">
          <w:rPr>
            <w:rStyle w:val="Hyperlink"/>
            <w:rFonts w:cs="Arial"/>
          </w:rPr>
          <w:t>http://www.sub.uni-goettingen.de/</w:t>
        </w:r>
      </w:hyperlink>
      <w:r w:rsidR="002F6E14">
        <w:rPr>
          <w:rFonts w:cs="Arial"/>
        </w:rPr>
        <w:t>) unter dem Stichwort „Schulungsangebote“ aufgeführt.</w:t>
      </w:r>
    </w:p>
    <w:p w14:paraId="09169BCC" w14:textId="77777777" w:rsidR="00A25D78" w:rsidRPr="00A25D78" w:rsidRDefault="00A25D78" w:rsidP="00D62F25">
      <w:pPr>
        <w:pStyle w:val="berschrift2"/>
      </w:pPr>
      <w:bookmarkStart w:id="33" w:name="_Toc498421733"/>
      <w:bookmarkStart w:id="34" w:name="_Toc498421886"/>
      <w:r w:rsidRPr="00A25D78">
        <w:t>Kataloge</w:t>
      </w:r>
      <w:bookmarkEnd w:id="33"/>
      <w:bookmarkEnd w:id="34"/>
    </w:p>
    <w:p w14:paraId="4363A3A5" w14:textId="77777777" w:rsidR="003E40F7" w:rsidRDefault="003E40F7" w:rsidP="003E40F7">
      <w:pPr>
        <w:tabs>
          <w:tab w:val="left" w:pos="284"/>
        </w:tabs>
        <w:rPr>
          <w:rFonts w:cs="Arial"/>
        </w:rPr>
      </w:pPr>
      <w:r>
        <w:rPr>
          <w:rFonts w:cs="Arial"/>
        </w:rPr>
        <w:t>An der Niedersächsischen Staats- und Universitätsbibliothek Göttingen stehen folgende Kataloge zur Verfügung:</w:t>
      </w:r>
    </w:p>
    <w:p w14:paraId="6089D62B" w14:textId="77777777" w:rsidR="003E40F7" w:rsidRDefault="003E40F7" w:rsidP="00E10C93">
      <w:pPr>
        <w:numPr>
          <w:ilvl w:val="0"/>
          <w:numId w:val="3"/>
        </w:numPr>
        <w:tabs>
          <w:tab w:val="num" w:pos="709"/>
        </w:tabs>
        <w:overflowPunct/>
        <w:autoSpaceDE/>
        <w:autoSpaceDN/>
        <w:adjustRightInd/>
        <w:spacing w:after="0"/>
        <w:ind w:left="993" w:hanging="284"/>
        <w:textAlignment w:val="auto"/>
        <w:rPr>
          <w:rFonts w:cs="Arial"/>
        </w:rPr>
      </w:pPr>
      <w:r>
        <w:rPr>
          <w:rFonts w:cs="Arial"/>
        </w:rPr>
        <w:t xml:space="preserve">Göttinger </w:t>
      </w:r>
      <w:r w:rsidR="00DC28AA">
        <w:rPr>
          <w:rFonts w:cs="Arial"/>
        </w:rPr>
        <w:t>Universitäts</w:t>
      </w:r>
      <w:r>
        <w:rPr>
          <w:rFonts w:cs="Arial"/>
        </w:rPr>
        <w:t>katalog (</w:t>
      </w:r>
      <w:hyperlink r:id="rId21" w:history="1">
        <w:r w:rsidR="00FD4495" w:rsidRPr="00662059">
          <w:rPr>
            <w:rStyle w:val="Hyperlink"/>
          </w:rPr>
          <w:t>http://opac.sub.uni-goettingen.de</w:t>
        </w:r>
      </w:hyperlink>
      <w:r>
        <w:rPr>
          <w:rFonts w:cs="Arial"/>
        </w:rPr>
        <w:t>)</w:t>
      </w:r>
    </w:p>
    <w:p w14:paraId="22EA18AC" w14:textId="77777777" w:rsidR="005A75AB" w:rsidRPr="003F6397" w:rsidRDefault="003E40F7" w:rsidP="00E10C93">
      <w:pPr>
        <w:numPr>
          <w:ilvl w:val="0"/>
          <w:numId w:val="3"/>
        </w:numPr>
        <w:tabs>
          <w:tab w:val="num" w:pos="709"/>
        </w:tabs>
        <w:overflowPunct/>
        <w:autoSpaceDE/>
        <w:autoSpaceDN/>
        <w:adjustRightInd/>
        <w:spacing w:after="240"/>
        <w:ind w:left="993" w:hanging="284"/>
        <w:textAlignment w:val="auto"/>
        <w:rPr>
          <w:rFonts w:cs="Arial"/>
        </w:rPr>
      </w:pPr>
      <w:r>
        <w:rPr>
          <w:rFonts w:cs="Arial"/>
        </w:rPr>
        <w:t>Gemeinsamer Verbundkatalog GVK (</w:t>
      </w:r>
      <w:hyperlink r:id="rId22" w:history="1">
        <w:r w:rsidRPr="0005291B">
          <w:t>http://gso.gbv.de</w:t>
        </w:r>
      </w:hyperlink>
      <w:r>
        <w:rPr>
          <w:rFonts w:cs="Arial"/>
        </w:rPr>
        <w:t>)</w:t>
      </w:r>
    </w:p>
    <w:p w14:paraId="09C14B4A" w14:textId="77777777" w:rsidR="00CA5F4A" w:rsidRDefault="003E40F7" w:rsidP="003E40F7">
      <w:pPr>
        <w:tabs>
          <w:tab w:val="left" w:pos="284"/>
        </w:tabs>
        <w:rPr>
          <w:rFonts w:cs="Arial"/>
        </w:rPr>
      </w:pPr>
      <w:r>
        <w:rPr>
          <w:rFonts w:cs="Arial"/>
        </w:rPr>
        <w:t>Bei der Suche in diesen Katalogen kann die Option der ‚Erweiterten Suche’ genutzt werden, um z.B. die Ausgabe der Ergebnisse auf digitale Medien zu begrenzen. Begriffe aus anderen Sprachen sollten ebenso verwendet werden wie Platzhalter (‚*‘), um ein breiteres Spektrum</w:t>
      </w:r>
      <w:r w:rsidR="003F6397">
        <w:rPr>
          <w:rFonts w:cs="Arial"/>
        </w:rPr>
        <w:t xml:space="preserve"> bei der Recherche zu erfassen.</w:t>
      </w:r>
    </w:p>
    <w:p w14:paraId="57721053" w14:textId="77777777" w:rsidR="003E40F7" w:rsidRPr="00A25D78" w:rsidRDefault="00CA5F4A" w:rsidP="00A25D78">
      <w:pPr>
        <w:tabs>
          <w:tab w:val="left" w:pos="284"/>
        </w:tabs>
        <w:rPr>
          <w:rFonts w:cs="Arial"/>
        </w:rPr>
      </w:pPr>
      <w:r>
        <w:rPr>
          <w:rFonts w:cs="Arial"/>
        </w:rPr>
        <w:t xml:space="preserve">Nutzen Sie </w:t>
      </w:r>
      <w:r w:rsidRPr="00A25D78">
        <w:rPr>
          <w:rFonts w:cs="Arial"/>
        </w:rPr>
        <w:t xml:space="preserve">auch die Möglichkeit der </w:t>
      </w:r>
      <w:r w:rsidR="00F75620">
        <w:rPr>
          <w:rFonts w:cs="Arial"/>
          <w:b/>
        </w:rPr>
        <w:t>Fern</w:t>
      </w:r>
      <w:r w:rsidRPr="006042F2">
        <w:rPr>
          <w:rFonts w:cs="Arial"/>
          <w:b/>
        </w:rPr>
        <w:t>ausleihe</w:t>
      </w:r>
      <w:r w:rsidRPr="00A25D78">
        <w:rPr>
          <w:rFonts w:cs="Arial"/>
        </w:rPr>
        <w:t xml:space="preserve"> dur</w:t>
      </w:r>
      <w:r>
        <w:rPr>
          <w:rFonts w:cs="Arial"/>
        </w:rPr>
        <w:t>ch die Universitätsbibliothek. D</w:t>
      </w:r>
      <w:r w:rsidRPr="00A25D78">
        <w:rPr>
          <w:rFonts w:cs="Arial"/>
        </w:rPr>
        <w:t xml:space="preserve">abei </w:t>
      </w:r>
      <w:r>
        <w:rPr>
          <w:rFonts w:cs="Arial"/>
        </w:rPr>
        <w:t xml:space="preserve">ist zu beachten, dass es </w:t>
      </w:r>
      <w:r w:rsidRPr="00A25D78">
        <w:rPr>
          <w:rFonts w:cs="Arial"/>
        </w:rPr>
        <w:t>zu einer Wartezeit von einigen Wochen kommen</w:t>
      </w:r>
      <w:r>
        <w:rPr>
          <w:rFonts w:cs="Arial"/>
        </w:rPr>
        <w:t xml:space="preserve"> kann</w:t>
      </w:r>
      <w:r w:rsidR="00DC319E">
        <w:rPr>
          <w:rFonts w:cs="Arial"/>
        </w:rPr>
        <w:t>.</w:t>
      </w:r>
    </w:p>
    <w:p w14:paraId="4DE93411" w14:textId="77777777" w:rsidR="00A25D78" w:rsidRPr="00A25D78" w:rsidRDefault="00A25D78" w:rsidP="00D62F25">
      <w:pPr>
        <w:pStyle w:val="berschrift2"/>
      </w:pPr>
      <w:bookmarkStart w:id="35" w:name="_Toc498421734"/>
      <w:bookmarkStart w:id="36" w:name="_Toc498421887"/>
      <w:r w:rsidRPr="00A25D78">
        <w:t>Hand- und Lehrbücher, Nachschlagewerke</w:t>
      </w:r>
      <w:bookmarkEnd w:id="35"/>
      <w:bookmarkEnd w:id="36"/>
    </w:p>
    <w:p w14:paraId="067F49F2" w14:textId="77777777" w:rsidR="00DF71E8" w:rsidRDefault="00F75620" w:rsidP="00A25D78">
      <w:pPr>
        <w:tabs>
          <w:tab w:val="left" w:pos="284"/>
        </w:tabs>
        <w:rPr>
          <w:rFonts w:cs="Arial"/>
        </w:rPr>
      </w:pPr>
      <w:r>
        <w:rPr>
          <w:rFonts w:cs="Arial"/>
        </w:rPr>
        <w:t>Hand- und Lehr</w:t>
      </w:r>
      <w:r w:rsidR="00A25D78" w:rsidRPr="00A25D78">
        <w:rPr>
          <w:rFonts w:cs="Arial"/>
        </w:rPr>
        <w:t xml:space="preserve">bücher </w:t>
      </w:r>
      <w:r w:rsidR="00765818">
        <w:rPr>
          <w:rFonts w:cs="Arial"/>
        </w:rPr>
        <w:t xml:space="preserve">geben </w:t>
      </w:r>
      <w:r w:rsidR="00A25D78" w:rsidRPr="00A25D78">
        <w:rPr>
          <w:rFonts w:cs="Arial"/>
        </w:rPr>
        <w:t>einen ersten Einblick</w:t>
      </w:r>
      <w:r w:rsidR="00765818">
        <w:rPr>
          <w:rFonts w:cs="Arial"/>
        </w:rPr>
        <w:t xml:space="preserve"> in die Entwicklung und Struktur eines Fachgebietes</w:t>
      </w:r>
      <w:r w:rsidR="00A25D78" w:rsidRPr="00A25D78">
        <w:rPr>
          <w:rFonts w:cs="Arial"/>
        </w:rPr>
        <w:t>.</w:t>
      </w:r>
      <w:r w:rsidR="004B796F">
        <w:rPr>
          <w:rFonts w:cs="Arial"/>
        </w:rPr>
        <w:t xml:space="preserve"> </w:t>
      </w:r>
      <w:r w:rsidR="00A25D78" w:rsidRPr="00A25D78">
        <w:rPr>
          <w:rFonts w:cs="Arial"/>
        </w:rPr>
        <w:t>In diesen Handbüchern finden sich unter den jeweiligen Sti</w:t>
      </w:r>
      <w:r>
        <w:rPr>
          <w:rFonts w:cs="Arial"/>
        </w:rPr>
        <w:t>chworten Aufsätze namhafter Wis</w:t>
      </w:r>
      <w:r w:rsidR="00A25D78" w:rsidRPr="00A25D78">
        <w:rPr>
          <w:rFonts w:cs="Arial"/>
        </w:rPr>
        <w:t>senschaftler, die kurz die Problematik, die Entwicklung, den Stand der Forschung und die we</w:t>
      </w:r>
      <w:r w:rsidR="00A25D78" w:rsidRPr="00A25D78">
        <w:rPr>
          <w:rFonts w:cs="Arial"/>
        </w:rPr>
        <w:softHyphen/>
        <w:t>sentliche Literatur behandeln.</w:t>
      </w:r>
      <w:r w:rsidR="00765818">
        <w:rPr>
          <w:rFonts w:cs="Arial"/>
        </w:rPr>
        <w:t xml:space="preserve"> In der Regel sind die Ausführungen jedoch zu allgemein für die Behandlung aktueller wissenschaftlicher Fragestellungen. </w:t>
      </w:r>
      <w:r w:rsidR="009D2B64">
        <w:rPr>
          <w:rFonts w:cs="Arial"/>
        </w:rPr>
        <w:t>Quellen wie Wikipedia oder der Brockhaus sind für eine wissenschaftliche Arbeit i.d.R. nicht geeignet.</w:t>
      </w:r>
    </w:p>
    <w:p w14:paraId="5C446D41" w14:textId="77777777" w:rsidR="000431B9" w:rsidRDefault="00DF71E8" w:rsidP="00A25D78">
      <w:pPr>
        <w:tabs>
          <w:tab w:val="left" w:pos="284"/>
        </w:tabs>
        <w:rPr>
          <w:rFonts w:cs="Arial"/>
        </w:rPr>
      </w:pPr>
      <w:r>
        <w:rPr>
          <w:rFonts w:cs="Arial"/>
        </w:rPr>
        <w:t>Die im Folgenden beschriebene Recherche in wissenschaftlichen Zeitschriften (vor allem auch in englischer Sprache) ist unbedingt notwendig.</w:t>
      </w:r>
    </w:p>
    <w:p w14:paraId="48203420" w14:textId="77777777" w:rsidR="00A25D78" w:rsidRPr="00A25D78" w:rsidRDefault="00A25D78" w:rsidP="00D62F25">
      <w:pPr>
        <w:pStyle w:val="berschrift2"/>
      </w:pPr>
      <w:bookmarkStart w:id="37" w:name="_Toc498421735"/>
      <w:bookmarkStart w:id="38" w:name="_Toc498421888"/>
      <w:r w:rsidRPr="00A25D78">
        <w:t>Zeitschriften</w:t>
      </w:r>
      <w:bookmarkEnd w:id="37"/>
      <w:bookmarkEnd w:id="38"/>
    </w:p>
    <w:p w14:paraId="167C7D7A" w14:textId="77777777" w:rsidR="00A25D78" w:rsidRDefault="00DF71E8" w:rsidP="00A25D78">
      <w:pPr>
        <w:tabs>
          <w:tab w:val="left" w:pos="284"/>
        </w:tabs>
        <w:rPr>
          <w:rFonts w:cs="Arial"/>
        </w:rPr>
      </w:pPr>
      <w:r>
        <w:rPr>
          <w:rFonts w:cs="Arial"/>
        </w:rPr>
        <w:t>Lehrbücher und Lexika</w:t>
      </w:r>
      <w:r w:rsidR="00A25D78" w:rsidRPr="00A25D78">
        <w:rPr>
          <w:rFonts w:cs="Arial"/>
        </w:rPr>
        <w:t xml:space="preserve"> leiden unt</w:t>
      </w:r>
      <w:r w:rsidR="00446746">
        <w:rPr>
          <w:rFonts w:cs="Arial"/>
        </w:rPr>
        <w:t>er einem gemeinsamen Mangel, dass</w:t>
      </w:r>
      <w:r w:rsidR="00A25D78" w:rsidRPr="00A25D78">
        <w:rPr>
          <w:rFonts w:cs="Arial"/>
        </w:rPr>
        <w:t xml:space="preserve"> sie </w:t>
      </w:r>
      <w:r w:rsidR="009D2B64">
        <w:rPr>
          <w:rFonts w:cs="Arial"/>
        </w:rPr>
        <w:t>selten</w:t>
      </w:r>
      <w:r w:rsidR="00A25D78" w:rsidRPr="00A25D78">
        <w:rPr>
          <w:rFonts w:cs="Arial"/>
        </w:rPr>
        <w:t xml:space="preserve"> den neuesten Stand der Forschung wiedergeben, oft sogar veraltet sind. Um einen Überblick über den neuesten Stand der Forschung zu bekommen, </w:t>
      </w:r>
      <w:r w:rsidR="00E83970">
        <w:rPr>
          <w:rFonts w:cs="Arial"/>
        </w:rPr>
        <w:t xml:space="preserve">müssen Sie </w:t>
      </w:r>
      <w:r w:rsidR="00A25D78" w:rsidRPr="00A25D78">
        <w:rPr>
          <w:rFonts w:cs="Arial"/>
        </w:rPr>
        <w:t>Fachzeitschriften</w:t>
      </w:r>
      <w:r w:rsidR="00E83970">
        <w:rPr>
          <w:rFonts w:cs="Arial"/>
        </w:rPr>
        <w:t xml:space="preserve"> zu Rate ziehen. </w:t>
      </w:r>
      <w:r w:rsidR="00E83970">
        <w:rPr>
          <w:rFonts w:cs="Arial"/>
        </w:rPr>
        <w:lastRenderedPageBreak/>
        <w:t xml:space="preserve">Dank der modernen Informationstechnologie ist eine Recherche </w:t>
      </w:r>
      <w:r w:rsidR="00E2084A">
        <w:rPr>
          <w:rFonts w:cs="Arial"/>
        </w:rPr>
        <w:t xml:space="preserve">über Zeitschrifteninhalte heutzutage einfach durchzuführen. </w:t>
      </w:r>
    </w:p>
    <w:p w14:paraId="40E68098" w14:textId="77777777" w:rsidR="00E43B9F" w:rsidRPr="0012093B" w:rsidRDefault="00E43B9F" w:rsidP="006042F2">
      <w:pPr>
        <w:pStyle w:val="berschrift3"/>
      </w:pPr>
      <w:bookmarkStart w:id="39" w:name="_Toc498421736"/>
      <w:bookmarkStart w:id="40" w:name="_Toc498421889"/>
      <w:r w:rsidRPr="0012093B">
        <w:t>EBSCO</w:t>
      </w:r>
      <w:r w:rsidR="00B52EBC" w:rsidRPr="0012093B">
        <w:t>-</w:t>
      </w:r>
      <w:r w:rsidRPr="0012093B">
        <w:t>Host</w:t>
      </w:r>
      <w:bookmarkEnd w:id="39"/>
      <w:bookmarkEnd w:id="40"/>
    </w:p>
    <w:p w14:paraId="65E027CD" w14:textId="1B3AD4E1" w:rsidR="00F12A15" w:rsidRDefault="0071445A" w:rsidP="00E43B9F">
      <w:r>
        <w:t xml:space="preserve">Die Fakultät für Wirtschaftswissenschaften hat eine Lizenz </w:t>
      </w:r>
      <w:r w:rsidRPr="00737501">
        <w:t xml:space="preserve">Datenbank </w:t>
      </w:r>
      <w:r w:rsidR="009D2B64">
        <w:t xml:space="preserve">der </w:t>
      </w:r>
      <w:r w:rsidRPr="00737501">
        <w:t xml:space="preserve">Ebsco Business Source Premier </w:t>
      </w:r>
      <w:r>
        <w:t xml:space="preserve">(„EBSCO“) für </w:t>
      </w:r>
      <w:r w:rsidR="00E43B9F">
        <w:t xml:space="preserve">Literaturrecherchen </w:t>
      </w:r>
      <w:r>
        <w:t xml:space="preserve">erworben. Dies bedeutet </w:t>
      </w:r>
      <w:r w:rsidR="00E43B9F" w:rsidRPr="00737501">
        <w:t>eine deutliche Verbesserung der Versorgung mit elektronischen Zeitschriften</w:t>
      </w:r>
      <w:r>
        <w:t xml:space="preserve">, die Sie unbedingt für Ihre </w:t>
      </w:r>
      <w:r w:rsidR="00AD40C7">
        <w:t>wissenschaftlichen A</w:t>
      </w:r>
      <w:r>
        <w:t>rbeit</w:t>
      </w:r>
      <w:r w:rsidR="00AD40C7">
        <w:t>en</w:t>
      </w:r>
      <w:r>
        <w:t xml:space="preserve"> nutzen sollten. </w:t>
      </w:r>
      <w:r w:rsidR="00B52EBC">
        <w:t>Der</w:t>
      </w:r>
      <w:r w:rsidR="00E43B9F" w:rsidRPr="00737501">
        <w:t xml:space="preserve"> Zugriff </w:t>
      </w:r>
      <w:r>
        <w:t xml:space="preserve">funktioniert mit den Angaben Ihres SUB-Ausweises </w:t>
      </w:r>
      <w:r w:rsidR="00E43B9F" w:rsidRPr="00737501">
        <w:t xml:space="preserve">über die URL </w:t>
      </w:r>
      <w:r w:rsidR="00E43B9F" w:rsidRPr="0071445A">
        <w:rPr>
          <w:b/>
        </w:rPr>
        <w:t>http://search.ebscohost.com</w:t>
      </w:r>
      <w:r w:rsidR="00E43B9F" w:rsidRPr="00737501">
        <w:t xml:space="preserve"> </w:t>
      </w:r>
      <w:r w:rsidR="003E40F7">
        <w:t xml:space="preserve">und </w:t>
      </w:r>
      <w:r w:rsidR="00E43B9F" w:rsidRPr="00737501">
        <w:t>erfolgt via IP-</w:t>
      </w:r>
      <w:r w:rsidR="00DF71E8">
        <w:t>C</w:t>
      </w:r>
      <w:r w:rsidR="00E43B9F" w:rsidRPr="00737501">
        <w:t>heck</w:t>
      </w:r>
      <w:r w:rsidR="00A45C61">
        <w:t>.</w:t>
      </w:r>
      <w:r w:rsidR="00E43B9F" w:rsidRPr="00737501">
        <w:t xml:space="preserve"> Sie sollten ohne Abfrage von user-ID und Password direkt auf das</w:t>
      </w:r>
      <w:r w:rsidR="00B52EBC">
        <w:t xml:space="preserve"> Datenbank-Angebot gelan</w:t>
      </w:r>
      <w:r w:rsidR="003F6397">
        <w:t>gen.</w:t>
      </w:r>
    </w:p>
    <w:p w14:paraId="6363C27B" w14:textId="77777777" w:rsidR="00F243DC" w:rsidRDefault="00E43B9F" w:rsidP="00E43B9F">
      <w:r w:rsidRPr="00737501">
        <w:t>Für den Direktaufruf können Si</w:t>
      </w:r>
      <w:r w:rsidR="00B52EBC">
        <w:t xml:space="preserve">e folgende JumpURLs benutzen: </w:t>
      </w:r>
      <w:r w:rsidR="00B52EBC">
        <w:cr/>
      </w:r>
      <w:r w:rsidRPr="00737501">
        <w:t>http://search.ebscohost.com/login.aspx?profile=ehost&amp;defaultdb=buh</w:t>
      </w:r>
      <w:r w:rsidRPr="00737501">
        <w:cr/>
        <w:t xml:space="preserve">Regional Business News(tm) </w:t>
      </w:r>
      <w:r w:rsidRPr="00737501">
        <w:cr/>
        <w:t>http://search.ebscohost.com/login.a</w:t>
      </w:r>
      <w:r w:rsidR="0070244A">
        <w:t>spx?profile=ehost&amp;defaultdb=bwh</w:t>
      </w:r>
    </w:p>
    <w:p w14:paraId="0528CED1" w14:textId="77777777" w:rsidR="0070244A" w:rsidRDefault="0071445A" w:rsidP="0071445A">
      <w:pPr>
        <w:pStyle w:val="berschrift3"/>
      </w:pPr>
      <w:bookmarkStart w:id="41" w:name="_Toc498421737"/>
      <w:bookmarkStart w:id="42" w:name="_Toc498421890"/>
      <w:r>
        <w:t>Internetrecherche bei Zeitschriftenverlagen</w:t>
      </w:r>
      <w:bookmarkEnd w:id="41"/>
      <w:bookmarkEnd w:id="42"/>
      <w:r>
        <w:t xml:space="preserve"> </w:t>
      </w:r>
    </w:p>
    <w:p w14:paraId="0992CB25" w14:textId="5296F469" w:rsidR="00DF71E8" w:rsidRPr="00DF71E8" w:rsidRDefault="00DF71E8" w:rsidP="0071445A">
      <w:r w:rsidRPr="00DF71E8">
        <w:t>Die meisten wissenschaftliche</w:t>
      </w:r>
      <w:r w:rsidR="00E87409">
        <w:t>n</w:t>
      </w:r>
      <w:r w:rsidRPr="00DF71E8">
        <w:t xml:space="preserve"> Verlage bieten ebenfalls benutzerfreundliche Suchmasken im Internet an, z.B.:</w:t>
      </w:r>
      <w:r>
        <w:t xml:space="preserve"> </w:t>
      </w:r>
    </w:p>
    <w:p w14:paraId="5F880C27" w14:textId="77777777" w:rsidR="0071445A" w:rsidRPr="00236FBB" w:rsidRDefault="0071445A" w:rsidP="00737A82">
      <w:pPr>
        <w:numPr>
          <w:ilvl w:val="0"/>
          <w:numId w:val="3"/>
        </w:numPr>
        <w:tabs>
          <w:tab w:val="num" w:pos="993"/>
        </w:tabs>
        <w:overflowPunct/>
        <w:autoSpaceDE/>
        <w:autoSpaceDN/>
        <w:adjustRightInd/>
        <w:spacing w:after="0"/>
        <w:ind w:left="993" w:hanging="284"/>
        <w:textAlignment w:val="auto"/>
        <w:rPr>
          <w:rFonts w:cs="Arial"/>
          <w:lang w:val="en-US"/>
        </w:rPr>
      </w:pPr>
      <w:r w:rsidRPr="00236FBB">
        <w:rPr>
          <w:rFonts w:cs="Arial"/>
          <w:lang w:val="en-US"/>
        </w:rPr>
        <w:t xml:space="preserve">ELSEVIER: </w:t>
      </w:r>
      <w:hyperlink r:id="rId23" w:history="1">
        <w:r w:rsidRPr="00236FBB">
          <w:rPr>
            <w:rFonts w:cs="Arial"/>
            <w:lang w:val="en-US"/>
          </w:rPr>
          <w:t>http://www.science-direct.com/</w:t>
        </w:r>
      </w:hyperlink>
      <w:r w:rsidR="00DF71E8" w:rsidRPr="00236FBB">
        <w:rPr>
          <w:rFonts w:cs="Arial"/>
          <w:lang w:val="en-US"/>
        </w:rPr>
        <w:t>,</w:t>
      </w:r>
    </w:p>
    <w:p w14:paraId="0147197A" w14:textId="77777777" w:rsidR="0071445A" w:rsidRPr="0005291B" w:rsidRDefault="0071445A" w:rsidP="00737A82">
      <w:pPr>
        <w:numPr>
          <w:ilvl w:val="0"/>
          <w:numId w:val="3"/>
        </w:numPr>
        <w:tabs>
          <w:tab w:val="num" w:pos="993"/>
        </w:tabs>
        <w:overflowPunct/>
        <w:autoSpaceDE/>
        <w:autoSpaceDN/>
        <w:adjustRightInd/>
        <w:spacing w:after="0"/>
        <w:ind w:left="993" w:hanging="284"/>
        <w:textAlignment w:val="auto"/>
        <w:rPr>
          <w:rFonts w:cs="Arial"/>
        </w:rPr>
      </w:pPr>
      <w:r w:rsidRPr="0005291B">
        <w:rPr>
          <w:rFonts w:cs="Arial"/>
        </w:rPr>
        <w:t xml:space="preserve">Springer: </w:t>
      </w:r>
      <w:hyperlink r:id="rId24" w:history="1">
        <w:r w:rsidRPr="0005291B">
          <w:rPr>
            <w:rFonts w:cs="Arial"/>
          </w:rPr>
          <w:t>http://www.springerlink.de/journals/</w:t>
        </w:r>
      </w:hyperlink>
      <w:r w:rsidR="00DF71E8" w:rsidRPr="0005291B">
        <w:rPr>
          <w:rFonts w:cs="Arial"/>
        </w:rPr>
        <w:t xml:space="preserve"> und</w:t>
      </w:r>
    </w:p>
    <w:p w14:paraId="1FA9009D" w14:textId="77777777" w:rsidR="0071445A" w:rsidRPr="00236FBB" w:rsidRDefault="0071445A" w:rsidP="00737A82">
      <w:pPr>
        <w:numPr>
          <w:ilvl w:val="0"/>
          <w:numId w:val="3"/>
        </w:numPr>
        <w:tabs>
          <w:tab w:val="num" w:pos="993"/>
        </w:tabs>
        <w:overflowPunct/>
        <w:autoSpaceDE/>
        <w:autoSpaceDN/>
        <w:adjustRightInd/>
        <w:spacing w:after="0"/>
        <w:ind w:left="993" w:hanging="284"/>
        <w:textAlignment w:val="auto"/>
        <w:rPr>
          <w:rFonts w:cs="Arial"/>
          <w:lang w:val="en-US"/>
        </w:rPr>
      </w:pPr>
      <w:r w:rsidRPr="00236FBB">
        <w:rPr>
          <w:rFonts w:cs="Arial"/>
          <w:lang w:val="en-US"/>
        </w:rPr>
        <w:t xml:space="preserve">Inderscience: </w:t>
      </w:r>
      <w:hyperlink r:id="rId25" w:history="1">
        <w:r w:rsidRPr="00236FBB">
          <w:rPr>
            <w:rFonts w:cs="Arial"/>
            <w:lang w:val="en-US"/>
          </w:rPr>
          <w:t>http://www.inderscience.com/</w:t>
        </w:r>
      </w:hyperlink>
      <w:r w:rsidRPr="00236FBB">
        <w:rPr>
          <w:rFonts w:cs="Arial"/>
          <w:lang w:val="en-US"/>
        </w:rPr>
        <w:t xml:space="preserve"> </w:t>
      </w:r>
    </w:p>
    <w:p w14:paraId="31894FB8" w14:textId="77777777" w:rsidR="0070244A" w:rsidRDefault="00101A3D" w:rsidP="00B106A9">
      <w:pPr>
        <w:pStyle w:val="berschrift3"/>
      </w:pPr>
      <w:r w:rsidRPr="007A1FDC">
        <w:br w:type="page"/>
      </w:r>
      <w:bookmarkStart w:id="43" w:name="_Toc498421738"/>
      <w:bookmarkStart w:id="44" w:name="_Toc498421891"/>
      <w:r w:rsidR="0070244A">
        <w:lastRenderedPageBreak/>
        <w:t>Empfohlene Zeitschriften</w:t>
      </w:r>
      <w:r w:rsidR="0071445A">
        <w:t xml:space="preserve"> für den Bereich Produktion und Logistik</w:t>
      </w:r>
      <w:bookmarkEnd w:id="43"/>
      <w:bookmarkEnd w:id="44"/>
    </w:p>
    <w:p w14:paraId="7BC40C29" w14:textId="77777777" w:rsidR="00A06CA5" w:rsidRPr="00A06CA5" w:rsidRDefault="00A06CA5" w:rsidP="00737A82">
      <w:pPr>
        <w:spacing w:after="240"/>
      </w:pPr>
      <w:r>
        <w:t xml:space="preserve">Empfohlene Zeitschriften für den Bereich Produktion und Logistik sind in der </w:t>
      </w:r>
      <w:r w:rsidR="006E6402">
        <w:fldChar w:fldCharType="begin"/>
      </w:r>
      <w:r w:rsidR="006E6402">
        <w:instrText xml:space="preserve"> REF _Ref219699742 </w:instrText>
      </w:r>
      <w:r w:rsidR="006E6402">
        <w:fldChar w:fldCharType="separate"/>
      </w:r>
      <w:r w:rsidR="005B640B">
        <w:t xml:space="preserve">Tabelle </w:t>
      </w:r>
      <w:r w:rsidR="005B640B">
        <w:rPr>
          <w:noProof/>
        </w:rPr>
        <w:t>2</w:t>
      </w:r>
      <w:r w:rsidR="005B640B">
        <w:t>.</w:t>
      </w:r>
      <w:r w:rsidR="005B640B">
        <w:rPr>
          <w:noProof/>
        </w:rPr>
        <w:t>1</w:t>
      </w:r>
      <w:r w:rsidR="006E6402">
        <w:rPr>
          <w:noProof/>
        </w:rPr>
        <w:fldChar w:fldCharType="end"/>
      </w:r>
      <w:r>
        <w:t xml:space="preserve"> zusammengestellt.</w:t>
      </w:r>
    </w:p>
    <w:p w14:paraId="2B137FF0" w14:textId="77777777" w:rsidR="002C3821" w:rsidRDefault="002C3821" w:rsidP="00F75620">
      <w:pPr>
        <w:pStyle w:val="Beschriftung"/>
        <w:keepNext/>
      </w:pPr>
      <w:bookmarkStart w:id="45" w:name="_Ref219699742"/>
      <w:bookmarkStart w:id="46" w:name="_Ref219699735"/>
      <w:bookmarkStart w:id="47" w:name="_Toc471807085"/>
      <w:r>
        <w:t xml:space="preserve">Tabelle </w:t>
      </w:r>
      <w:r w:rsidR="002E577E">
        <w:rPr>
          <w:noProof/>
        </w:rPr>
        <w:fldChar w:fldCharType="begin"/>
      </w:r>
      <w:r w:rsidR="002E577E">
        <w:rPr>
          <w:noProof/>
        </w:rPr>
        <w:instrText xml:space="preserve"> STYLEREF 1 \s </w:instrText>
      </w:r>
      <w:r w:rsidR="002E577E">
        <w:rPr>
          <w:noProof/>
        </w:rPr>
        <w:fldChar w:fldCharType="separate"/>
      </w:r>
      <w:r w:rsidR="005B640B">
        <w:rPr>
          <w:noProof/>
        </w:rPr>
        <w:t>2</w:t>
      </w:r>
      <w:r w:rsidR="002E577E">
        <w:rPr>
          <w:noProof/>
        </w:rPr>
        <w:fldChar w:fldCharType="end"/>
      </w:r>
      <w:r w:rsidR="0005291B">
        <w:t>.</w:t>
      </w:r>
      <w:r w:rsidR="002E577E">
        <w:rPr>
          <w:noProof/>
        </w:rPr>
        <w:fldChar w:fldCharType="begin"/>
      </w:r>
      <w:r w:rsidR="002E577E">
        <w:rPr>
          <w:noProof/>
        </w:rPr>
        <w:instrText xml:space="preserve"> SEQ Tabelle \* ARABIC \s 1 </w:instrText>
      </w:r>
      <w:r w:rsidR="002E577E">
        <w:rPr>
          <w:noProof/>
        </w:rPr>
        <w:fldChar w:fldCharType="separate"/>
      </w:r>
      <w:r w:rsidR="005B640B">
        <w:rPr>
          <w:noProof/>
        </w:rPr>
        <w:t>1</w:t>
      </w:r>
      <w:r w:rsidR="002E577E">
        <w:rPr>
          <w:noProof/>
        </w:rPr>
        <w:fldChar w:fldCharType="end"/>
      </w:r>
      <w:bookmarkEnd w:id="45"/>
      <w:r>
        <w:t>: Empfohlene Zeitschriften für den Bereich Produktion und Logistik</w:t>
      </w:r>
      <w:bookmarkEnd w:id="46"/>
      <w:bookmarkEnd w:id="47"/>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1472"/>
        <w:gridCol w:w="3913"/>
      </w:tblGrid>
      <w:tr w:rsidR="004B2DE5" w:rsidRPr="00285E2E" w14:paraId="4A5633C9" w14:textId="77777777" w:rsidTr="00082A33">
        <w:tc>
          <w:tcPr>
            <w:tcW w:w="2030" w:type="pct"/>
            <w:tcBorders>
              <w:bottom w:val="double" w:sz="4" w:space="0" w:color="auto"/>
            </w:tcBorders>
          </w:tcPr>
          <w:p w14:paraId="261FDFCC" w14:textId="77777777" w:rsidR="004B2DE5" w:rsidRPr="00285E2E" w:rsidRDefault="004B2DE5" w:rsidP="00082A33">
            <w:pPr>
              <w:spacing w:after="0" w:line="240" w:lineRule="auto"/>
              <w:jc w:val="left"/>
              <w:rPr>
                <w:rFonts w:ascii="ArialMS" w:hAnsi="ArialMS" w:cs="ArialMS"/>
                <w:b/>
                <w:sz w:val="20"/>
                <w:szCs w:val="22"/>
              </w:rPr>
            </w:pPr>
            <w:r w:rsidRPr="00285E2E">
              <w:rPr>
                <w:rFonts w:ascii="ArialMS" w:hAnsi="ArialMS" w:cs="ArialMS"/>
                <w:b/>
                <w:sz w:val="20"/>
                <w:szCs w:val="22"/>
              </w:rPr>
              <w:t>Name der Zeitschrift</w:t>
            </w:r>
          </w:p>
        </w:tc>
        <w:tc>
          <w:tcPr>
            <w:tcW w:w="812" w:type="pct"/>
            <w:tcBorders>
              <w:bottom w:val="double" w:sz="4" w:space="0" w:color="auto"/>
            </w:tcBorders>
          </w:tcPr>
          <w:p w14:paraId="2FD96522" w14:textId="77777777" w:rsidR="004B2DE5" w:rsidRPr="00285E2E" w:rsidRDefault="004B2DE5" w:rsidP="00082A33">
            <w:pPr>
              <w:spacing w:after="0" w:line="240" w:lineRule="auto"/>
              <w:jc w:val="left"/>
              <w:rPr>
                <w:rFonts w:ascii="ArialMS" w:hAnsi="ArialMS" w:cs="ArialMS"/>
                <w:b/>
                <w:sz w:val="20"/>
                <w:szCs w:val="22"/>
              </w:rPr>
            </w:pPr>
            <w:r w:rsidRPr="00285E2E">
              <w:rPr>
                <w:rFonts w:ascii="ArialMS" w:hAnsi="ArialMS" w:cs="ArialMS"/>
                <w:b/>
                <w:sz w:val="20"/>
                <w:szCs w:val="22"/>
              </w:rPr>
              <w:t>Verlag</w:t>
            </w:r>
          </w:p>
        </w:tc>
        <w:tc>
          <w:tcPr>
            <w:tcW w:w="2158" w:type="pct"/>
            <w:tcBorders>
              <w:bottom w:val="double" w:sz="4" w:space="0" w:color="auto"/>
            </w:tcBorders>
          </w:tcPr>
          <w:p w14:paraId="4209A2E4" w14:textId="77777777" w:rsidR="004B2DE5" w:rsidRPr="00285E2E" w:rsidRDefault="004B2DE5" w:rsidP="00082A33">
            <w:pPr>
              <w:spacing w:after="0" w:line="240" w:lineRule="auto"/>
              <w:jc w:val="left"/>
              <w:rPr>
                <w:rFonts w:ascii="ArialMS" w:hAnsi="ArialMS" w:cs="ArialMS"/>
                <w:b/>
                <w:sz w:val="20"/>
                <w:szCs w:val="22"/>
              </w:rPr>
            </w:pPr>
            <w:r w:rsidRPr="00285E2E">
              <w:rPr>
                <w:rFonts w:ascii="ArialMS" w:hAnsi="ArialMS" w:cs="ArialMS"/>
                <w:b/>
                <w:sz w:val="20"/>
                <w:szCs w:val="22"/>
              </w:rPr>
              <w:t>Wo vorhanden</w:t>
            </w:r>
          </w:p>
        </w:tc>
      </w:tr>
      <w:tr w:rsidR="004B2DE5" w:rsidRPr="009239F7" w14:paraId="0357FBBD" w14:textId="77777777" w:rsidTr="00082A33">
        <w:tc>
          <w:tcPr>
            <w:tcW w:w="2030" w:type="pct"/>
            <w:tcBorders>
              <w:top w:val="double" w:sz="4" w:space="0" w:color="auto"/>
            </w:tcBorders>
          </w:tcPr>
          <w:p w14:paraId="680D72BE" w14:textId="77777777" w:rsidR="004B2DE5" w:rsidRPr="00082A33" w:rsidRDefault="004B2DE5" w:rsidP="00082A33">
            <w:pPr>
              <w:spacing w:after="0" w:line="240" w:lineRule="auto"/>
              <w:jc w:val="left"/>
              <w:rPr>
                <w:rFonts w:cs="Arial"/>
                <w:sz w:val="20"/>
                <w:szCs w:val="22"/>
                <w:lang w:val="en-GB"/>
              </w:rPr>
            </w:pPr>
            <w:r w:rsidRPr="00082A33">
              <w:rPr>
                <w:rFonts w:cs="Arial"/>
                <w:sz w:val="20"/>
                <w:szCs w:val="22"/>
                <w:lang w:val="en-GB"/>
              </w:rPr>
              <w:t>Computers and Chemical Engineering</w:t>
            </w:r>
          </w:p>
        </w:tc>
        <w:tc>
          <w:tcPr>
            <w:tcW w:w="812" w:type="pct"/>
            <w:tcBorders>
              <w:top w:val="double" w:sz="4" w:space="0" w:color="auto"/>
            </w:tcBorders>
          </w:tcPr>
          <w:p w14:paraId="66F7E339" w14:textId="5FDD5AB5"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 xml:space="preserve">Elsevier </w:t>
            </w:r>
          </w:p>
        </w:tc>
        <w:tc>
          <w:tcPr>
            <w:tcW w:w="2158" w:type="pct"/>
            <w:tcBorders>
              <w:top w:val="double" w:sz="4" w:space="0" w:color="auto"/>
            </w:tcBorders>
          </w:tcPr>
          <w:p w14:paraId="4ED4F9BE" w14:textId="77777777" w:rsidR="004B2DE5" w:rsidRPr="009239F7" w:rsidRDefault="004B2DE5" w:rsidP="00082A33">
            <w:pPr>
              <w:spacing w:after="0" w:line="240" w:lineRule="auto"/>
              <w:jc w:val="left"/>
              <w:rPr>
                <w:rFonts w:ascii="ArialMS" w:hAnsi="ArialMS" w:cs="ArialMS"/>
                <w:sz w:val="20"/>
                <w:szCs w:val="22"/>
              </w:rPr>
            </w:pPr>
            <w:r w:rsidRPr="009239F7">
              <w:rPr>
                <w:rFonts w:ascii="ArialMS" w:hAnsi="ArialMS" w:cs="ArialMS"/>
                <w:sz w:val="20"/>
                <w:szCs w:val="22"/>
              </w:rPr>
              <w:t>Nicht in Göttingen, Onlinezugriff von hier nicht möglich</w:t>
            </w:r>
          </w:p>
        </w:tc>
      </w:tr>
      <w:tr w:rsidR="004B2DE5" w:rsidRPr="009239F7" w14:paraId="5CD39BE6" w14:textId="77777777" w:rsidTr="00082A33">
        <w:tc>
          <w:tcPr>
            <w:tcW w:w="2030" w:type="pct"/>
          </w:tcPr>
          <w:p w14:paraId="6161270C"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 xml:space="preserve">Computers and Industrial Engineering </w:t>
            </w:r>
          </w:p>
        </w:tc>
        <w:tc>
          <w:tcPr>
            <w:tcW w:w="812" w:type="pct"/>
          </w:tcPr>
          <w:p w14:paraId="6723E9B3"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Elsevier</w:t>
            </w:r>
          </w:p>
        </w:tc>
        <w:tc>
          <w:tcPr>
            <w:tcW w:w="2158" w:type="pct"/>
          </w:tcPr>
          <w:p w14:paraId="67C958E8" w14:textId="77777777" w:rsidR="004B2DE5" w:rsidRPr="009239F7" w:rsidRDefault="004B2DE5" w:rsidP="00082A33">
            <w:pPr>
              <w:spacing w:after="0" w:line="240" w:lineRule="auto"/>
              <w:jc w:val="left"/>
              <w:rPr>
                <w:rFonts w:ascii="ArialMS" w:hAnsi="ArialMS" w:cs="ArialMS"/>
                <w:sz w:val="20"/>
                <w:szCs w:val="22"/>
                <w:lang w:val="en-GB"/>
              </w:rPr>
            </w:pPr>
            <w:r w:rsidRPr="009239F7">
              <w:rPr>
                <w:rFonts w:ascii="ArialMS" w:hAnsi="ArialMS" w:cs="ArialMS"/>
                <w:sz w:val="20"/>
                <w:szCs w:val="22"/>
                <w:lang w:val="en-GB"/>
              </w:rPr>
              <w:t>Jg. 1 (1976) – Jg. 43</w:t>
            </w:r>
          </w:p>
        </w:tc>
      </w:tr>
      <w:tr w:rsidR="004B2DE5" w:rsidRPr="009239F7" w14:paraId="0A78E564" w14:textId="77777777" w:rsidTr="00082A33">
        <w:tc>
          <w:tcPr>
            <w:tcW w:w="2030" w:type="pct"/>
          </w:tcPr>
          <w:p w14:paraId="3D10B7FF"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Computers and Operations Research</w:t>
            </w:r>
          </w:p>
        </w:tc>
        <w:tc>
          <w:tcPr>
            <w:tcW w:w="812" w:type="pct"/>
          </w:tcPr>
          <w:p w14:paraId="456F8BA0" w14:textId="29465111"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 xml:space="preserve">Elsevier </w:t>
            </w:r>
          </w:p>
        </w:tc>
        <w:tc>
          <w:tcPr>
            <w:tcW w:w="2158" w:type="pct"/>
          </w:tcPr>
          <w:p w14:paraId="634C58BB" w14:textId="77777777" w:rsidR="004B2DE5" w:rsidRPr="009239F7" w:rsidRDefault="004B2DE5" w:rsidP="00082A33">
            <w:pPr>
              <w:spacing w:after="0" w:line="240" w:lineRule="auto"/>
              <w:jc w:val="left"/>
              <w:rPr>
                <w:rFonts w:ascii="ArialMS" w:hAnsi="ArialMS" w:cs="ArialMS"/>
                <w:sz w:val="20"/>
                <w:szCs w:val="22"/>
                <w:lang w:val="en-US"/>
              </w:rPr>
            </w:pPr>
            <w:r w:rsidRPr="009239F7">
              <w:rPr>
                <w:rFonts w:ascii="ArialMS" w:hAnsi="ArialMS" w:cs="ArialMS"/>
                <w:sz w:val="20"/>
                <w:szCs w:val="22"/>
                <w:lang w:val="en-US"/>
              </w:rPr>
              <w:t>Jg. 1 (1974) – Jg. 21</w:t>
            </w:r>
          </w:p>
        </w:tc>
      </w:tr>
      <w:tr w:rsidR="004B2DE5" w:rsidRPr="009239F7" w14:paraId="25C47443" w14:textId="77777777" w:rsidTr="00082A33">
        <w:tc>
          <w:tcPr>
            <w:tcW w:w="2030" w:type="pct"/>
          </w:tcPr>
          <w:p w14:paraId="5B04F20A"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 xml:space="preserve">Computers in Industry </w:t>
            </w:r>
          </w:p>
        </w:tc>
        <w:tc>
          <w:tcPr>
            <w:tcW w:w="812" w:type="pct"/>
          </w:tcPr>
          <w:p w14:paraId="67C649C1"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Elsevier</w:t>
            </w:r>
          </w:p>
        </w:tc>
        <w:tc>
          <w:tcPr>
            <w:tcW w:w="2158" w:type="pct"/>
          </w:tcPr>
          <w:p w14:paraId="3D0863C1" w14:textId="77777777" w:rsidR="004B2DE5" w:rsidRPr="009239F7" w:rsidRDefault="004B2DE5" w:rsidP="00082A33">
            <w:pPr>
              <w:spacing w:after="0" w:line="240" w:lineRule="auto"/>
              <w:jc w:val="left"/>
              <w:rPr>
                <w:rFonts w:ascii="ArialMS" w:hAnsi="ArialMS" w:cs="ArialMS"/>
                <w:sz w:val="20"/>
                <w:szCs w:val="22"/>
                <w:lang w:val="en-US"/>
              </w:rPr>
            </w:pPr>
            <w:r w:rsidRPr="009239F7">
              <w:rPr>
                <w:rFonts w:ascii="ArialMS" w:hAnsi="ArialMS" w:cs="ArialMS"/>
                <w:sz w:val="20"/>
                <w:szCs w:val="22"/>
                <w:lang w:val="en-US"/>
              </w:rPr>
              <w:t>Vol. 60, Issue 1</w:t>
            </w:r>
          </w:p>
        </w:tc>
      </w:tr>
      <w:tr w:rsidR="004B2DE5" w:rsidRPr="009239F7" w14:paraId="629108E6" w14:textId="77777777" w:rsidTr="00082A33">
        <w:tc>
          <w:tcPr>
            <w:tcW w:w="2030" w:type="pct"/>
          </w:tcPr>
          <w:p w14:paraId="7CAD057A"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Decision Support Systems</w:t>
            </w:r>
          </w:p>
        </w:tc>
        <w:tc>
          <w:tcPr>
            <w:tcW w:w="812" w:type="pct"/>
          </w:tcPr>
          <w:p w14:paraId="14B8230B"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Elsevier</w:t>
            </w:r>
          </w:p>
        </w:tc>
        <w:tc>
          <w:tcPr>
            <w:tcW w:w="2158" w:type="pct"/>
          </w:tcPr>
          <w:p w14:paraId="77250B13" w14:textId="77777777" w:rsidR="004B2DE5" w:rsidRPr="009239F7" w:rsidRDefault="004B2DE5" w:rsidP="00082A33">
            <w:pPr>
              <w:spacing w:after="0" w:line="240" w:lineRule="auto"/>
              <w:jc w:val="left"/>
              <w:rPr>
                <w:rFonts w:ascii="ArialMS" w:hAnsi="ArialMS" w:cs="ArialMS"/>
                <w:sz w:val="20"/>
                <w:szCs w:val="22"/>
              </w:rPr>
            </w:pPr>
          </w:p>
        </w:tc>
      </w:tr>
      <w:tr w:rsidR="004B2DE5" w:rsidRPr="009239F7" w14:paraId="1D622DFB" w14:textId="77777777" w:rsidTr="00082A33">
        <w:tc>
          <w:tcPr>
            <w:tcW w:w="2030" w:type="pct"/>
          </w:tcPr>
          <w:p w14:paraId="10EFB15B" w14:textId="77777777" w:rsidR="004B2DE5" w:rsidRPr="00082A33" w:rsidRDefault="004B2DE5" w:rsidP="00082A33">
            <w:pPr>
              <w:spacing w:after="0" w:line="240" w:lineRule="auto"/>
              <w:jc w:val="left"/>
              <w:rPr>
                <w:rFonts w:cs="Arial"/>
                <w:sz w:val="20"/>
                <w:szCs w:val="22"/>
                <w:lang w:val="en-GB"/>
              </w:rPr>
            </w:pPr>
            <w:r w:rsidRPr="00082A33">
              <w:rPr>
                <w:rFonts w:cs="Arial"/>
                <w:sz w:val="20"/>
                <w:szCs w:val="22"/>
                <w:lang w:val="en-GB"/>
              </w:rPr>
              <w:t>European Journal of Industrial Engineering (EJIE)</w:t>
            </w:r>
          </w:p>
        </w:tc>
        <w:tc>
          <w:tcPr>
            <w:tcW w:w="812" w:type="pct"/>
          </w:tcPr>
          <w:p w14:paraId="5673A0D6"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Inderscience</w:t>
            </w:r>
          </w:p>
        </w:tc>
        <w:tc>
          <w:tcPr>
            <w:tcW w:w="2158" w:type="pct"/>
          </w:tcPr>
          <w:p w14:paraId="2CEE1519" w14:textId="77777777" w:rsidR="004B2DE5" w:rsidRPr="009239F7" w:rsidRDefault="004B2DE5" w:rsidP="00082A33">
            <w:pPr>
              <w:spacing w:after="0" w:line="240" w:lineRule="auto"/>
              <w:jc w:val="left"/>
              <w:rPr>
                <w:rFonts w:ascii="ArialMS" w:hAnsi="ArialMS" w:cs="ArialMS"/>
                <w:sz w:val="20"/>
                <w:szCs w:val="22"/>
                <w:lang w:val="en-GB"/>
              </w:rPr>
            </w:pPr>
          </w:p>
        </w:tc>
      </w:tr>
      <w:tr w:rsidR="004B2DE5" w:rsidRPr="009239F7" w14:paraId="6350E4DC" w14:textId="77777777" w:rsidTr="00082A33">
        <w:tc>
          <w:tcPr>
            <w:tcW w:w="2030" w:type="pct"/>
          </w:tcPr>
          <w:p w14:paraId="5A8AA743" w14:textId="77777777" w:rsidR="004B2DE5" w:rsidRPr="00082A33" w:rsidRDefault="004B2DE5" w:rsidP="00082A33">
            <w:pPr>
              <w:spacing w:after="0" w:line="240" w:lineRule="auto"/>
              <w:jc w:val="left"/>
              <w:rPr>
                <w:rFonts w:cs="Arial"/>
                <w:sz w:val="20"/>
                <w:szCs w:val="22"/>
                <w:lang w:val="en-GB"/>
              </w:rPr>
            </w:pPr>
            <w:r w:rsidRPr="00082A33">
              <w:rPr>
                <w:rFonts w:cs="Arial"/>
                <w:sz w:val="20"/>
                <w:szCs w:val="22"/>
                <w:lang w:val="en-GB"/>
              </w:rPr>
              <w:t>European Journal of Operational Research</w:t>
            </w:r>
          </w:p>
        </w:tc>
        <w:tc>
          <w:tcPr>
            <w:tcW w:w="812" w:type="pct"/>
          </w:tcPr>
          <w:p w14:paraId="143F8E35"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Elsevier</w:t>
            </w:r>
          </w:p>
        </w:tc>
        <w:tc>
          <w:tcPr>
            <w:tcW w:w="2158" w:type="pct"/>
          </w:tcPr>
          <w:p w14:paraId="653F4B10" w14:textId="77777777" w:rsidR="004B2DE5" w:rsidRPr="009239F7" w:rsidRDefault="004B2DE5" w:rsidP="00082A33">
            <w:pPr>
              <w:spacing w:after="0" w:line="240" w:lineRule="auto"/>
              <w:jc w:val="left"/>
              <w:rPr>
                <w:rFonts w:ascii="ArialMS" w:hAnsi="ArialMS" w:cs="ArialMS"/>
                <w:sz w:val="20"/>
                <w:szCs w:val="22"/>
              </w:rPr>
            </w:pPr>
            <w:r w:rsidRPr="009239F7">
              <w:rPr>
                <w:rFonts w:ascii="ArialMS" w:hAnsi="ArialMS" w:cs="ArialMS"/>
                <w:sz w:val="20"/>
                <w:szCs w:val="22"/>
              </w:rPr>
              <w:t>SUB (ab ’77) bis Vol 143 2002</w:t>
            </w:r>
          </w:p>
        </w:tc>
      </w:tr>
      <w:tr w:rsidR="004B2DE5" w:rsidRPr="009239F7" w14:paraId="6718F4FB" w14:textId="77777777" w:rsidTr="00082A33">
        <w:tc>
          <w:tcPr>
            <w:tcW w:w="2030" w:type="pct"/>
          </w:tcPr>
          <w:p w14:paraId="3168C575"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 xml:space="preserve">Interfaces </w:t>
            </w:r>
          </w:p>
        </w:tc>
        <w:tc>
          <w:tcPr>
            <w:tcW w:w="812" w:type="pct"/>
          </w:tcPr>
          <w:p w14:paraId="1B6BE4CF"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INFORMS</w:t>
            </w:r>
          </w:p>
        </w:tc>
        <w:tc>
          <w:tcPr>
            <w:tcW w:w="2158" w:type="pct"/>
          </w:tcPr>
          <w:p w14:paraId="1535A1BC" w14:textId="77777777" w:rsidR="004B2DE5" w:rsidRPr="009239F7" w:rsidRDefault="004B2DE5" w:rsidP="00082A33">
            <w:pPr>
              <w:spacing w:after="0" w:line="240" w:lineRule="auto"/>
              <w:jc w:val="left"/>
              <w:rPr>
                <w:rFonts w:ascii="ArialMS" w:hAnsi="ArialMS" w:cs="ArialMS"/>
                <w:sz w:val="20"/>
                <w:szCs w:val="22"/>
              </w:rPr>
            </w:pPr>
            <w:r w:rsidRPr="009239F7">
              <w:rPr>
                <w:rFonts w:ascii="ArialMS" w:hAnsi="ArialMS" w:cs="ArialMS"/>
                <w:sz w:val="20"/>
                <w:szCs w:val="22"/>
              </w:rPr>
              <w:t>SUB (ab ’70), Onlinezugriff (Via EBSCO) nicht die letzten 24 Monate</w:t>
            </w:r>
          </w:p>
        </w:tc>
      </w:tr>
      <w:tr w:rsidR="004B2DE5" w:rsidRPr="009239F7" w14:paraId="7FA33CE0" w14:textId="77777777" w:rsidTr="00082A33">
        <w:tc>
          <w:tcPr>
            <w:tcW w:w="2030" w:type="pct"/>
          </w:tcPr>
          <w:p w14:paraId="0D5B2519" w14:textId="77777777" w:rsidR="004B2DE5" w:rsidRPr="00082A33" w:rsidRDefault="004B2DE5" w:rsidP="00AE23D0">
            <w:pPr>
              <w:spacing w:after="0" w:line="240" w:lineRule="auto"/>
              <w:jc w:val="left"/>
              <w:rPr>
                <w:rFonts w:cs="Arial"/>
                <w:sz w:val="20"/>
                <w:szCs w:val="22"/>
                <w:lang w:val="en-GB"/>
              </w:rPr>
            </w:pPr>
            <w:r w:rsidRPr="00082A33">
              <w:rPr>
                <w:rFonts w:cs="Arial"/>
                <w:bCs/>
                <w:sz w:val="20"/>
                <w:szCs w:val="22"/>
                <w:lang w:val="en-GB"/>
              </w:rPr>
              <w:t>International Journal of Integrated Supply Management  (IJISM)</w:t>
            </w:r>
          </w:p>
        </w:tc>
        <w:tc>
          <w:tcPr>
            <w:tcW w:w="812" w:type="pct"/>
          </w:tcPr>
          <w:p w14:paraId="7CAAE068" w14:textId="763F94FB" w:rsidR="004B2DE5" w:rsidRPr="009239F7" w:rsidRDefault="004B2DE5">
            <w:pPr>
              <w:spacing w:after="0" w:line="240" w:lineRule="auto"/>
              <w:jc w:val="left"/>
              <w:rPr>
                <w:rFonts w:cs="Arial"/>
                <w:sz w:val="20"/>
                <w:szCs w:val="22"/>
                <w:lang w:val="en-GB"/>
              </w:rPr>
            </w:pPr>
            <w:r w:rsidRPr="009239F7">
              <w:rPr>
                <w:rFonts w:cs="Arial"/>
                <w:sz w:val="20"/>
                <w:szCs w:val="22"/>
                <w:lang w:val="en-GB"/>
              </w:rPr>
              <w:t xml:space="preserve">Inderscience </w:t>
            </w:r>
          </w:p>
        </w:tc>
        <w:tc>
          <w:tcPr>
            <w:tcW w:w="2158" w:type="pct"/>
          </w:tcPr>
          <w:p w14:paraId="426FFC0E" w14:textId="77777777" w:rsidR="004B2DE5" w:rsidRPr="009239F7" w:rsidRDefault="004B2DE5" w:rsidP="00AE23D0">
            <w:pPr>
              <w:spacing w:after="0" w:line="240" w:lineRule="auto"/>
              <w:jc w:val="left"/>
              <w:rPr>
                <w:rFonts w:ascii="ArialMS" w:hAnsi="ArialMS" w:cs="ArialMS"/>
                <w:bCs/>
                <w:sz w:val="20"/>
                <w:szCs w:val="22"/>
              </w:rPr>
            </w:pPr>
            <w:r w:rsidRPr="009239F7">
              <w:rPr>
                <w:rFonts w:ascii="ArialMS" w:hAnsi="ArialMS" w:cs="ArialMS"/>
                <w:sz w:val="20"/>
                <w:szCs w:val="22"/>
              </w:rPr>
              <w:t>nicht in Göttingen, Onlinezugriff von hier nicht möglich</w:t>
            </w:r>
          </w:p>
        </w:tc>
      </w:tr>
      <w:tr w:rsidR="004B2DE5" w:rsidRPr="009239F7" w14:paraId="0D72E9FE" w14:textId="77777777" w:rsidTr="00082A33">
        <w:tc>
          <w:tcPr>
            <w:tcW w:w="2030" w:type="pct"/>
          </w:tcPr>
          <w:p w14:paraId="437B2BF5" w14:textId="26FC875B" w:rsidR="004B2DE5" w:rsidRPr="00082A33" w:rsidRDefault="004B2DE5" w:rsidP="00082A33">
            <w:pPr>
              <w:spacing w:after="0" w:line="240" w:lineRule="auto"/>
              <w:jc w:val="left"/>
              <w:rPr>
                <w:rFonts w:cs="Arial"/>
                <w:sz w:val="20"/>
                <w:szCs w:val="22"/>
                <w:lang w:val="en-GB"/>
              </w:rPr>
            </w:pPr>
            <w:r w:rsidRPr="00082A33">
              <w:rPr>
                <w:rFonts w:cs="Arial"/>
                <w:bCs/>
                <w:sz w:val="20"/>
                <w:szCs w:val="22"/>
                <w:lang w:val="en-GB"/>
              </w:rPr>
              <w:t>International Journal of Logistics Management</w:t>
            </w:r>
          </w:p>
        </w:tc>
        <w:tc>
          <w:tcPr>
            <w:tcW w:w="812" w:type="pct"/>
          </w:tcPr>
          <w:p w14:paraId="6752299F" w14:textId="6E875296"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Emerald</w:t>
            </w:r>
          </w:p>
        </w:tc>
        <w:tc>
          <w:tcPr>
            <w:tcW w:w="2158" w:type="pct"/>
          </w:tcPr>
          <w:p w14:paraId="5613ADE0" w14:textId="7A6FA572" w:rsidR="004B2DE5" w:rsidRPr="009239F7" w:rsidRDefault="004B2DE5" w:rsidP="00082A33">
            <w:pPr>
              <w:spacing w:after="0" w:line="240" w:lineRule="auto"/>
              <w:jc w:val="left"/>
              <w:rPr>
                <w:rFonts w:ascii="ArialMS" w:hAnsi="ArialMS" w:cs="ArialMS"/>
                <w:bCs/>
                <w:sz w:val="20"/>
                <w:szCs w:val="22"/>
              </w:rPr>
            </w:pPr>
          </w:p>
        </w:tc>
      </w:tr>
      <w:tr w:rsidR="004B2DE5" w:rsidRPr="009239F7" w14:paraId="55ACA5AF" w14:textId="77777777" w:rsidTr="00082A33">
        <w:tc>
          <w:tcPr>
            <w:tcW w:w="2030" w:type="pct"/>
          </w:tcPr>
          <w:p w14:paraId="0C87726B"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International Journal of Operations and Production Management</w:t>
            </w:r>
          </w:p>
        </w:tc>
        <w:tc>
          <w:tcPr>
            <w:tcW w:w="812" w:type="pct"/>
          </w:tcPr>
          <w:p w14:paraId="433D2EBD"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Emerald</w:t>
            </w:r>
          </w:p>
        </w:tc>
        <w:tc>
          <w:tcPr>
            <w:tcW w:w="2158" w:type="pct"/>
          </w:tcPr>
          <w:p w14:paraId="1D36E786" w14:textId="77777777" w:rsidR="004B2DE5" w:rsidRPr="009239F7" w:rsidRDefault="004B2DE5" w:rsidP="00082A33">
            <w:pPr>
              <w:spacing w:after="0" w:line="240" w:lineRule="auto"/>
              <w:jc w:val="left"/>
              <w:rPr>
                <w:rFonts w:ascii="ArialMS" w:hAnsi="ArialMS" w:cs="ArialMS"/>
                <w:sz w:val="20"/>
                <w:szCs w:val="22"/>
              </w:rPr>
            </w:pPr>
            <w:r w:rsidRPr="009239F7">
              <w:rPr>
                <w:rFonts w:ascii="ArialMS" w:hAnsi="ArialMS" w:cs="ArialMS"/>
                <w:sz w:val="20"/>
                <w:szCs w:val="22"/>
              </w:rPr>
              <w:t>Onlinezugriff</w:t>
            </w:r>
          </w:p>
          <w:p w14:paraId="5E5CB181" w14:textId="77777777" w:rsidR="004B2DE5" w:rsidRPr="009239F7" w:rsidRDefault="004B2DE5" w:rsidP="00082A33">
            <w:pPr>
              <w:spacing w:after="0" w:line="240" w:lineRule="auto"/>
              <w:jc w:val="left"/>
              <w:rPr>
                <w:rFonts w:ascii="ArialMS" w:hAnsi="ArialMS" w:cs="ArialMS"/>
                <w:sz w:val="20"/>
                <w:szCs w:val="22"/>
                <w:lang w:val="en-US"/>
              </w:rPr>
            </w:pPr>
            <w:r w:rsidRPr="009239F7">
              <w:rPr>
                <w:rFonts w:ascii="ArialMS" w:hAnsi="ArialMS" w:cs="ArialMS"/>
                <w:sz w:val="20"/>
                <w:szCs w:val="22"/>
                <w:lang w:val="en-US"/>
              </w:rPr>
              <w:t>Jg. 14 (1994) – Jg. 28</w:t>
            </w:r>
          </w:p>
        </w:tc>
      </w:tr>
      <w:tr w:rsidR="004B2DE5" w:rsidRPr="009239F7" w14:paraId="3B7B5B61" w14:textId="77777777" w:rsidTr="00082A33">
        <w:tc>
          <w:tcPr>
            <w:tcW w:w="2030" w:type="pct"/>
          </w:tcPr>
          <w:p w14:paraId="5B5D16EB" w14:textId="77777777" w:rsidR="004B2DE5" w:rsidRPr="00082A33" w:rsidRDefault="004B2DE5" w:rsidP="00082A33">
            <w:pPr>
              <w:spacing w:after="0" w:line="240" w:lineRule="auto"/>
              <w:jc w:val="left"/>
              <w:rPr>
                <w:rFonts w:cs="Arial"/>
                <w:sz w:val="20"/>
                <w:szCs w:val="22"/>
                <w:lang w:val="en-GB"/>
              </w:rPr>
            </w:pPr>
            <w:r w:rsidRPr="00082A33">
              <w:rPr>
                <w:rFonts w:cs="Arial"/>
                <w:sz w:val="20"/>
                <w:szCs w:val="22"/>
                <w:lang w:val="en-GB"/>
              </w:rPr>
              <w:t>International Journal of Production Research</w:t>
            </w:r>
          </w:p>
        </w:tc>
        <w:tc>
          <w:tcPr>
            <w:tcW w:w="812" w:type="pct"/>
          </w:tcPr>
          <w:p w14:paraId="1D45283D"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Taylor &amp; Francis</w:t>
            </w:r>
          </w:p>
        </w:tc>
        <w:tc>
          <w:tcPr>
            <w:tcW w:w="2158" w:type="pct"/>
          </w:tcPr>
          <w:p w14:paraId="01257119" w14:textId="77777777" w:rsidR="004B2DE5" w:rsidRPr="009239F7" w:rsidRDefault="004B2DE5" w:rsidP="00082A33">
            <w:pPr>
              <w:spacing w:after="0" w:line="240" w:lineRule="auto"/>
              <w:jc w:val="left"/>
              <w:rPr>
                <w:rFonts w:ascii="ArialMS" w:hAnsi="ArialMS" w:cs="ArialMS"/>
                <w:sz w:val="20"/>
                <w:szCs w:val="22"/>
                <w:lang w:val="en-GB"/>
              </w:rPr>
            </w:pPr>
            <w:r w:rsidRPr="009239F7">
              <w:rPr>
                <w:rFonts w:ascii="ArialMS" w:hAnsi="ArialMS" w:cs="ArialMS"/>
                <w:sz w:val="20"/>
                <w:szCs w:val="22"/>
                <w:lang w:val="en-GB"/>
              </w:rPr>
              <w:t>SUB (’61-’95)</w:t>
            </w:r>
          </w:p>
        </w:tc>
      </w:tr>
      <w:tr w:rsidR="004B2DE5" w:rsidRPr="009239F7" w14:paraId="6CEC74EF" w14:textId="77777777" w:rsidTr="00082A33">
        <w:tc>
          <w:tcPr>
            <w:tcW w:w="2030" w:type="pct"/>
          </w:tcPr>
          <w:p w14:paraId="7996AC38" w14:textId="6193E0DF" w:rsidR="004B2DE5" w:rsidRPr="00082A33" w:rsidRDefault="004B2DE5">
            <w:pPr>
              <w:spacing w:after="0" w:line="240" w:lineRule="auto"/>
              <w:jc w:val="left"/>
              <w:rPr>
                <w:rFonts w:cs="Arial"/>
                <w:sz w:val="20"/>
                <w:szCs w:val="22"/>
                <w:lang w:val="en-GB"/>
              </w:rPr>
            </w:pPr>
            <w:r w:rsidRPr="00082A33">
              <w:rPr>
                <w:rFonts w:cs="Arial"/>
                <w:sz w:val="20"/>
                <w:szCs w:val="22"/>
                <w:lang w:val="en-GB"/>
              </w:rPr>
              <w:t>Journal of Business Logistics</w:t>
            </w:r>
          </w:p>
        </w:tc>
        <w:tc>
          <w:tcPr>
            <w:tcW w:w="812" w:type="pct"/>
          </w:tcPr>
          <w:p w14:paraId="2459DBAE" w14:textId="422404BC" w:rsidR="004B2DE5" w:rsidRPr="009239F7" w:rsidRDefault="004B2DE5" w:rsidP="00AE23D0">
            <w:pPr>
              <w:spacing w:after="0" w:line="240" w:lineRule="auto"/>
              <w:jc w:val="left"/>
              <w:rPr>
                <w:rFonts w:cs="Arial"/>
                <w:sz w:val="20"/>
                <w:szCs w:val="22"/>
                <w:lang w:val="en-GB"/>
              </w:rPr>
            </w:pPr>
            <w:r w:rsidRPr="009239F7">
              <w:rPr>
                <w:rFonts w:cs="Arial"/>
                <w:sz w:val="20"/>
                <w:szCs w:val="22"/>
                <w:lang w:val="en-GB"/>
              </w:rPr>
              <w:t>Wiley</w:t>
            </w:r>
          </w:p>
        </w:tc>
        <w:tc>
          <w:tcPr>
            <w:tcW w:w="2158" w:type="pct"/>
          </w:tcPr>
          <w:p w14:paraId="264D5517" w14:textId="77777777" w:rsidR="004B2DE5" w:rsidRPr="009239F7" w:rsidRDefault="004B2DE5" w:rsidP="00AE23D0">
            <w:pPr>
              <w:spacing w:after="0" w:line="240" w:lineRule="auto"/>
              <w:jc w:val="left"/>
              <w:rPr>
                <w:rFonts w:ascii="ArialMS" w:hAnsi="ArialMS" w:cs="ArialMS"/>
                <w:sz w:val="20"/>
                <w:szCs w:val="22"/>
                <w:lang w:val="en-US"/>
              </w:rPr>
            </w:pPr>
          </w:p>
        </w:tc>
      </w:tr>
      <w:tr w:rsidR="004B2DE5" w:rsidRPr="009239F7" w14:paraId="73600119" w14:textId="77777777" w:rsidTr="00082A33">
        <w:tc>
          <w:tcPr>
            <w:tcW w:w="2030" w:type="pct"/>
          </w:tcPr>
          <w:p w14:paraId="066D7C89" w14:textId="77777777" w:rsidR="004B2DE5" w:rsidRPr="00082A33" w:rsidRDefault="004B2DE5" w:rsidP="00082A33">
            <w:pPr>
              <w:spacing w:after="0" w:line="240" w:lineRule="auto"/>
              <w:jc w:val="left"/>
              <w:rPr>
                <w:rFonts w:cs="Arial"/>
                <w:sz w:val="20"/>
                <w:szCs w:val="22"/>
                <w:lang w:val="en-GB"/>
              </w:rPr>
            </w:pPr>
            <w:r w:rsidRPr="00082A33">
              <w:rPr>
                <w:rFonts w:cs="Arial"/>
                <w:sz w:val="20"/>
                <w:szCs w:val="22"/>
                <w:lang w:val="en-GB"/>
              </w:rPr>
              <w:t>Journal of Cleaner Production</w:t>
            </w:r>
          </w:p>
        </w:tc>
        <w:tc>
          <w:tcPr>
            <w:tcW w:w="812" w:type="pct"/>
          </w:tcPr>
          <w:p w14:paraId="314F38EF"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Elsevier</w:t>
            </w:r>
          </w:p>
        </w:tc>
        <w:tc>
          <w:tcPr>
            <w:tcW w:w="2158" w:type="pct"/>
          </w:tcPr>
          <w:p w14:paraId="47480642" w14:textId="77777777" w:rsidR="004B2DE5" w:rsidRPr="009239F7" w:rsidRDefault="004B2DE5" w:rsidP="00082A33">
            <w:pPr>
              <w:spacing w:after="0" w:line="240" w:lineRule="auto"/>
              <w:jc w:val="left"/>
              <w:rPr>
                <w:rFonts w:ascii="ArialMS" w:hAnsi="ArialMS" w:cs="ArialMS"/>
                <w:sz w:val="20"/>
                <w:szCs w:val="22"/>
                <w:lang w:val="en-US"/>
              </w:rPr>
            </w:pPr>
          </w:p>
        </w:tc>
      </w:tr>
      <w:tr w:rsidR="004B2DE5" w:rsidRPr="009239F7" w14:paraId="0D9B47AA" w14:textId="77777777" w:rsidTr="00082A33">
        <w:tc>
          <w:tcPr>
            <w:tcW w:w="2030" w:type="pct"/>
          </w:tcPr>
          <w:p w14:paraId="451722A7" w14:textId="77777777" w:rsidR="004B2DE5" w:rsidRPr="00082A33" w:rsidRDefault="004B2DE5" w:rsidP="00082A33">
            <w:pPr>
              <w:spacing w:after="0" w:line="240" w:lineRule="auto"/>
              <w:jc w:val="left"/>
              <w:rPr>
                <w:rFonts w:cs="Arial"/>
                <w:sz w:val="20"/>
                <w:szCs w:val="22"/>
                <w:lang w:val="en-GB"/>
              </w:rPr>
            </w:pPr>
            <w:r w:rsidRPr="00082A33">
              <w:rPr>
                <w:rFonts w:cs="Arial"/>
                <w:sz w:val="20"/>
                <w:szCs w:val="22"/>
                <w:lang w:val="en-GB"/>
              </w:rPr>
              <w:t xml:space="preserve">Journal of Industrial Ecology </w:t>
            </w:r>
          </w:p>
        </w:tc>
        <w:tc>
          <w:tcPr>
            <w:tcW w:w="812" w:type="pct"/>
          </w:tcPr>
          <w:p w14:paraId="23994333"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Yale University / MIT Press</w:t>
            </w:r>
          </w:p>
        </w:tc>
        <w:tc>
          <w:tcPr>
            <w:tcW w:w="2158" w:type="pct"/>
          </w:tcPr>
          <w:p w14:paraId="49B3CFE5" w14:textId="77777777" w:rsidR="004B2DE5" w:rsidRPr="009239F7" w:rsidRDefault="004B2DE5" w:rsidP="00082A33">
            <w:pPr>
              <w:spacing w:after="0" w:line="240" w:lineRule="auto"/>
              <w:jc w:val="left"/>
              <w:rPr>
                <w:rFonts w:ascii="ArialMS" w:hAnsi="ArialMS" w:cs="ArialMS"/>
                <w:sz w:val="20"/>
                <w:szCs w:val="22"/>
              </w:rPr>
            </w:pPr>
            <w:r w:rsidRPr="009239F7">
              <w:rPr>
                <w:rFonts w:ascii="ArialMS" w:hAnsi="ArialMS" w:cs="ArialMS"/>
                <w:sz w:val="20"/>
                <w:szCs w:val="22"/>
              </w:rPr>
              <w:t>nicht in Göttingen, Onlinezugriff von hier nicht möglich</w:t>
            </w:r>
          </w:p>
        </w:tc>
      </w:tr>
      <w:tr w:rsidR="004B2DE5" w:rsidRPr="009239F7" w14:paraId="3A13409A" w14:textId="77777777" w:rsidTr="00082A33">
        <w:tc>
          <w:tcPr>
            <w:tcW w:w="2030" w:type="pct"/>
          </w:tcPr>
          <w:p w14:paraId="1918F7A3" w14:textId="77777777" w:rsidR="004B2DE5" w:rsidRPr="00082A33" w:rsidRDefault="004B2DE5" w:rsidP="00082A33">
            <w:pPr>
              <w:spacing w:after="0" w:line="240" w:lineRule="auto"/>
              <w:jc w:val="left"/>
              <w:rPr>
                <w:rFonts w:cs="Arial"/>
                <w:sz w:val="20"/>
                <w:szCs w:val="22"/>
                <w:lang w:val="en-GB"/>
              </w:rPr>
            </w:pPr>
            <w:r w:rsidRPr="00082A33">
              <w:rPr>
                <w:rFonts w:cs="Arial"/>
                <w:sz w:val="20"/>
                <w:szCs w:val="22"/>
                <w:lang w:val="en-GB"/>
              </w:rPr>
              <w:t>Journal of Multiple Criteria Decision Analysis</w:t>
            </w:r>
          </w:p>
        </w:tc>
        <w:tc>
          <w:tcPr>
            <w:tcW w:w="812" w:type="pct"/>
          </w:tcPr>
          <w:p w14:paraId="6DE0E880"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Wiley</w:t>
            </w:r>
          </w:p>
        </w:tc>
        <w:tc>
          <w:tcPr>
            <w:tcW w:w="2158" w:type="pct"/>
          </w:tcPr>
          <w:p w14:paraId="684470DB" w14:textId="77777777" w:rsidR="004B2DE5" w:rsidRPr="009239F7" w:rsidRDefault="004B2DE5" w:rsidP="00082A33">
            <w:pPr>
              <w:spacing w:after="0" w:line="240" w:lineRule="auto"/>
              <w:jc w:val="left"/>
              <w:rPr>
                <w:rFonts w:ascii="ArialMS" w:hAnsi="ArialMS" w:cs="ArialMS"/>
                <w:sz w:val="20"/>
                <w:szCs w:val="22"/>
                <w:lang w:val="en-GB"/>
              </w:rPr>
            </w:pPr>
          </w:p>
        </w:tc>
      </w:tr>
      <w:tr w:rsidR="004B2DE5" w:rsidRPr="009239F7" w14:paraId="527D8653" w14:textId="77777777" w:rsidTr="00082A33">
        <w:tc>
          <w:tcPr>
            <w:tcW w:w="2030" w:type="pct"/>
          </w:tcPr>
          <w:p w14:paraId="0FA22732"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Journal of Operations Management</w:t>
            </w:r>
          </w:p>
        </w:tc>
        <w:tc>
          <w:tcPr>
            <w:tcW w:w="812" w:type="pct"/>
          </w:tcPr>
          <w:p w14:paraId="5AC65512"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Elsevier</w:t>
            </w:r>
          </w:p>
        </w:tc>
        <w:tc>
          <w:tcPr>
            <w:tcW w:w="2158" w:type="pct"/>
          </w:tcPr>
          <w:p w14:paraId="05BA7E51" w14:textId="77777777" w:rsidR="004B2DE5" w:rsidRPr="009239F7" w:rsidRDefault="004B2DE5" w:rsidP="00082A33">
            <w:pPr>
              <w:spacing w:after="0" w:line="240" w:lineRule="auto"/>
              <w:jc w:val="left"/>
              <w:rPr>
                <w:rFonts w:ascii="ArialMS" w:hAnsi="ArialMS" w:cs="ArialMS"/>
                <w:sz w:val="20"/>
                <w:szCs w:val="22"/>
              </w:rPr>
            </w:pPr>
          </w:p>
        </w:tc>
      </w:tr>
      <w:tr w:rsidR="004B2DE5" w:rsidRPr="009239F7" w14:paraId="637CF7EA" w14:textId="77777777" w:rsidTr="00082A33">
        <w:tc>
          <w:tcPr>
            <w:tcW w:w="2030" w:type="pct"/>
          </w:tcPr>
          <w:p w14:paraId="7139CA94" w14:textId="77777777" w:rsidR="004B2DE5" w:rsidRPr="009239F7" w:rsidRDefault="004B2DE5" w:rsidP="00AE23D0">
            <w:pPr>
              <w:spacing w:after="0" w:line="240" w:lineRule="auto"/>
              <w:jc w:val="left"/>
              <w:rPr>
                <w:rFonts w:cs="Arial"/>
                <w:sz w:val="20"/>
                <w:szCs w:val="22"/>
                <w:lang w:val="en-GB"/>
              </w:rPr>
            </w:pPr>
            <w:r w:rsidRPr="009239F7">
              <w:rPr>
                <w:rFonts w:cs="Arial"/>
                <w:sz w:val="20"/>
                <w:szCs w:val="22"/>
                <w:lang w:val="en-GB"/>
              </w:rPr>
              <w:t>Journal of Risk and Uncertainty</w:t>
            </w:r>
          </w:p>
        </w:tc>
        <w:tc>
          <w:tcPr>
            <w:tcW w:w="812" w:type="pct"/>
          </w:tcPr>
          <w:p w14:paraId="511D90DE" w14:textId="77777777" w:rsidR="004B2DE5" w:rsidRPr="009239F7" w:rsidRDefault="004B2DE5" w:rsidP="00AE23D0">
            <w:pPr>
              <w:spacing w:after="0" w:line="240" w:lineRule="auto"/>
              <w:jc w:val="left"/>
              <w:rPr>
                <w:rFonts w:cs="Arial"/>
                <w:sz w:val="20"/>
                <w:szCs w:val="22"/>
                <w:lang w:val="en-GB"/>
              </w:rPr>
            </w:pPr>
            <w:r w:rsidRPr="009239F7">
              <w:rPr>
                <w:rFonts w:cs="Arial"/>
                <w:sz w:val="20"/>
                <w:szCs w:val="22"/>
                <w:lang w:val="en-GB"/>
              </w:rPr>
              <w:t>Springer</w:t>
            </w:r>
          </w:p>
        </w:tc>
        <w:tc>
          <w:tcPr>
            <w:tcW w:w="2158" w:type="pct"/>
          </w:tcPr>
          <w:p w14:paraId="764B6D49" w14:textId="77777777" w:rsidR="004B2DE5" w:rsidRPr="009239F7" w:rsidRDefault="004B2DE5" w:rsidP="00AE23D0">
            <w:pPr>
              <w:spacing w:after="0" w:line="240" w:lineRule="auto"/>
              <w:jc w:val="left"/>
              <w:rPr>
                <w:rFonts w:ascii="ArialMS" w:hAnsi="ArialMS" w:cs="ArialMS"/>
                <w:sz w:val="20"/>
                <w:szCs w:val="22"/>
                <w:lang w:val="en-GB"/>
              </w:rPr>
            </w:pPr>
            <w:r w:rsidRPr="009239F7">
              <w:rPr>
                <w:rFonts w:ascii="ArialMS" w:hAnsi="ArialMS" w:cs="ArialMS"/>
                <w:sz w:val="20"/>
                <w:szCs w:val="22"/>
              </w:rPr>
              <w:t>Onlinezugriff</w:t>
            </w:r>
          </w:p>
        </w:tc>
      </w:tr>
      <w:tr w:rsidR="004B2DE5" w:rsidRPr="00AE23D0" w14:paraId="1D81C6FE" w14:textId="77777777" w:rsidTr="00082A33">
        <w:tc>
          <w:tcPr>
            <w:tcW w:w="2030" w:type="pct"/>
          </w:tcPr>
          <w:p w14:paraId="22292CAA" w14:textId="7ECD19B0" w:rsidR="004B2DE5" w:rsidRPr="00AE23D0" w:rsidRDefault="004B2DE5">
            <w:pPr>
              <w:spacing w:after="0" w:line="240" w:lineRule="auto"/>
              <w:jc w:val="left"/>
              <w:rPr>
                <w:rFonts w:cs="Arial"/>
                <w:sz w:val="20"/>
                <w:szCs w:val="22"/>
                <w:lang w:val="en-GB"/>
              </w:rPr>
            </w:pPr>
            <w:r w:rsidRPr="00AE23D0">
              <w:rPr>
                <w:rFonts w:cs="Arial"/>
                <w:sz w:val="20"/>
                <w:szCs w:val="22"/>
                <w:lang w:val="en-GB"/>
              </w:rPr>
              <w:t xml:space="preserve">Logistics </w:t>
            </w:r>
          </w:p>
        </w:tc>
        <w:tc>
          <w:tcPr>
            <w:tcW w:w="812" w:type="pct"/>
          </w:tcPr>
          <w:p w14:paraId="20A339F2" w14:textId="08CE0ED1" w:rsidR="004B2DE5" w:rsidRPr="00AE23D0" w:rsidRDefault="004B2DE5" w:rsidP="00AE23D0">
            <w:pPr>
              <w:spacing w:after="0" w:line="240" w:lineRule="auto"/>
              <w:jc w:val="left"/>
              <w:rPr>
                <w:rFonts w:cs="Arial"/>
                <w:sz w:val="20"/>
                <w:szCs w:val="22"/>
                <w:lang w:val="en-GB"/>
              </w:rPr>
            </w:pPr>
            <w:r>
              <w:rPr>
                <w:rFonts w:cs="Arial"/>
                <w:sz w:val="20"/>
                <w:szCs w:val="22"/>
                <w:lang w:val="en-GB"/>
              </w:rPr>
              <w:t>MDPI</w:t>
            </w:r>
          </w:p>
        </w:tc>
        <w:tc>
          <w:tcPr>
            <w:tcW w:w="2158" w:type="pct"/>
          </w:tcPr>
          <w:p w14:paraId="30F2B7A1" w14:textId="2458D21F" w:rsidR="004B2DE5" w:rsidRPr="00082A33" w:rsidRDefault="004B2DE5">
            <w:pPr>
              <w:spacing w:after="0" w:line="240" w:lineRule="auto"/>
              <w:jc w:val="left"/>
              <w:rPr>
                <w:rFonts w:ascii="ArialMS" w:hAnsi="ArialMS" w:cs="ArialMS"/>
                <w:sz w:val="20"/>
                <w:szCs w:val="22"/>
              </w:rPr>
            </w:pPr>
            <w:r w:rsidRPr="00AE23D0">
              <w:rPr>
                <w:rFonts w:ascii="ArialMS" w:hAnsi="ArialMS" w:cs="ArialMS"/>
                <w:sz w:val="20"/>
                <w:szCs w:val="22"/>
              </w:rPr>
              <w:t>Onlinezugriff (</w:t>
            </w:r>
            <w:hyperlink r:id="rId26" w:history="1">
              <w:r w:rsidRPr="00A57675">
                <w:rPr>
                  <w:rStyle w:val="Hyperlink"/>
                  <w:rFonts w:ascii="ArialMS" w:hAnsi="ArialMS" w:cs="ArialMS"/>
                  <w:sz w:val="20"/>
                  <w:szCs w:val="22"/>
                </w:rPr>
                <w:t>https://www.mdpi.com/journal/logistics</w:t>
              </w:r>
            </w:hyperlink>
            <w:r w:rsidRPr="00AE23D0">
              <w:rPr>
                <w:rFonts w:ascii="ArialMS" w:hAnsi="ArialMS" w:cs="ArialMS"/>
                <w:sz w:val="20"/>
                <w:szCs w:val="22"/>
              </w:rPr>
              <w:t>)</w:t>
            </w:r>
            <w:r>
              <w:rPr>
                <w:rFonts w:ascii="ArialMS" w:hAnsi="ArialMS" w:cs="ArialMS"/>
                <w:sz w:val="20"/>
                <w:szCs w:val="22"/>
              </w:rPr>
              <w:t xml:space="preserve"> </w:t>
            </w:r>
            <w:r w:rsidRPr="00AE23D0">
              <w:rPr>
                <w:rFonts w:ascii="ArialMS" w:hAnsi="ArialMS" w:cs="ArialMS"/>
                <w:sz w:val="20"/>
                <w:szCs w:val="22"/>
              </w:rPr>
              <w:t xml:space="preserve"> </w:t>
            </w:r>
          </w:p>
        </w:tc>
      </w:tr>
      <w:tr w:rsidR="004B2DE5" w:rsidRPr="009239F7" w14:paraId="5752BE0F" w14:textId="77777777" w:rsidTr="00082A33">
        <w:tc>
          <w:tcPr>
            <w:tcW w:w="2030" w:type="pct"/>
          </w:tcPr>
          <w:p w14:paraId="3496F452" w14:textId="43D577F8"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Logistics Research</w:t>
            </w:r>
          </w:p>
        </w:tc>
        <w:tc>
          <w:tcPr>
            <w:tcW w:w="812" w:type="pct"/>
          </w:tcPr>
          <w:p w14:paraId="1E27C349"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Springer</w:t>
            </w:r>
          </w:p>
        </w:tc>
        <w:tc>
          <w:tcPr>
            <w:tcW w:w="2158" w:type="pct"/>
          </w:tcPr>
          <w:p w14:paraId="767B84A8" w14:textId="43A6AFFB" w:rsidR="004B2DE5" w:rsidRPr="00082A33" w:rsidRDefault="004B2DE5" w:rsidP="00082A33">
            <w:pPr>
              <w:spacing w:after="0" w:line="240" w:lineRule="auto"/>
              <w:jc w:val="left"/>
              <w:rPr>
                <w:rFonts w:ascii="ArialMS" w:hAnsi="ArialMS" w:cs="ArialMS"/>
                <w:sz w:val="20"/>
                <w:szCs w:val="22"/>
              </w:rPr>
            </w:pPr>
            <w:r w:rsidRPr="009239F7">
              <w:rPr>
                <w:rFonts w:ascii="ArialMS" w:hAnsi="ArialMS" w:cs="ArialMS"/>
                <w:sz w:val="20"/>
                <w:szCs w:val="22"/>
              </w:rPr>
              <w:t>Onlinezugriff (</w:t>
            </w:r>
            <w:hyperlink r:id="rId27" w:history="1">
              <w:r w:rsidRPr="009239F7">
                <w:rPr>
                  <w:rStyle w:val="Hyperlink"/>
                  <w:rFonts w:ascii="ArialMS" w:hAnsi="ArialMS" w:cs="ArialMS"/>
                  <w:sz w:val="20"/>
                  <w:szCs w:val="22"/>
                </w:rPr>
                <w:t>https://link.springer.com/journal/12159</w:t>
              </w:r>
            </w:hyperlink>
            <w:r w:rsidRPr="009239F7">
              <w:rPr>
                <w:rFonts w:ascii="ArialMS" w:hAnsi="ArialMS" w:cs="ArialMS"/>
                <w:sz w:val="20"/>
                <w:szCs w:val="22"/>
              </w:rPr>
              <w:t xml:space="preserve">) </w:t>
            </w:r>
          </w:p>
        </w:tc>
      </w:tr>
      <w:tr w:rsidR="004B2DE5" w:rsidRPr="009239F7" w14:paraId="257332AF" w14:textId="77777777" w:rsidTr="00082A33">
        <w:tc>
          <w:tcPr>
            <w:tcW w:w="2030" w:type="pct"/>
          </w:tcPr>
          <w:p w14:paraId="1C5224B0" w14:textId="77777777" w:rsidR="004B2DE5" w:rsidRPr="00082A33" w:rsidRDefault="004B2DE5" w:rsidP="00082A33">
            <w:pPr>
              <w:spacing w:after="0" w:line="240" w:lineRule="auto"/>
              <w:jc w:val="left"/>
              <w:rPr>
                <w:rFonts w:cs="Arial"/>
                <w:sz w:val="20"/>
                <w:szCs w:val="22"/>
                <w:lang w:val="en-GB"/>
              </w:rPr>
            </w:pPr>
            <w:r w:rsidRPr="00082A33">
              <w:rPr>
                <w:rFonts w:cs="Arial"/>
                <w:sz w:val="20"/>
                <w:szCs w:val="22"/>
                <w:lang w:val="en-GB"/>
              </w:rPr>
              <w:t xml:space="preserve">Omega - </w:t>
            </w:r>
            <w:r w:rsidRPr="009239F7">
              <w:rPr>
                <w:rFonts w:cs="Arial"/>
                <w:sz w:val="20"/>
                <w:szCs w:val="22"/>
                <w:lang w:val="en-GB"/>
              </w:rPr>
              <w:t>The International Journal of Management Science</w:t>
            </w:r>
          </w:p>
        </w:tc>
        <w:tc>
          <w:tcPr>
            <w:tcW w:w="812" w:type="pct"/>
          </w:tcPr>
          <w:p w14:paraId="1656223F" w14:textId="77777777" w:rsidR="004B2DE5" w:rsidRPr="009239F7" w:rsidRDefault="004B2DE5" w:rsidP="00082A33">
            <w:pPr>
              <w:spacing w:after="0" w:line="240" w:lineRule="auto"/>
              <w:jc w:val="left"/>
              <w:rPr>
                <w:rFonts w:cs="Arial"/>
                <w:sz w:val="20"/>
                <w:szCs w:val="22"/>
                <w:lang w:val="en-GB"/>
              </w:rPr>
            </w:pPr>
          </w:p>
        </w:tc>
        <w:tc>
          <w:tcPr>
            <w:tcW w:w="2158" w:type="pct"/>
          </w:tcPr>
          <w:p w14:paraId="016C881B" w14:textId="77777777" w:rsidR="004B2DE5" w:rsidRPr="009239F7" w:rsidRDefault="004B2DE5" w:rsidP="00082A33">
            <w:pPr>
              <w:spacing w:after="0" w:line="240" w:lineRule="auto"/>
              <w:jc w:val="left"/>
              <w:rPr>
                <w:rFonts w:ascii="ArialMS" w:hAnsi="ArialMS" w:cs="ArialMS"/>
                <w:sz w:val="20"/>
                <w:szCs w:val="22"/>
                <w:lang w:val="en-GB"/>
              </w:rPr>
            </w:pPr>
            <w:r w:rsidRPr="009239F7">
              <w:rPr>
                <w:rFonts w:ascii="ArialMS" w:hAnsi="ArialMS" w:cs="ArialMS"/>
                <w:sz w:val="20"/>
                <w:szCs w:val="22"/>
                <w:lang w:val="en-GB"/>
              </w:rPr>
              <w:t xml:space="preserve">Science direct </w:t>
            </w:r>
            <w:r w:rsidRPr="009239F7">
              <w:rPr>
                <w:rFonts w:ascii="ArialMS" w:hAnsi="ArialMS" w:cs="ArialMS"/>
                <w:sz w:val="20"/>
                <w:szCs w:val="22"/>
                <w:lang w:val="en-GB"/>
              </w:rPr>
              <w:sym w:font="Wingdings" w:char="F0FC"/>
            </w:r>
          </w:p>
        </w:tc>
      </w:tr>
      <w:tr w:rsidR="004B2DE5" w:rsidRPr="009239F7" w14:paraId="7EC4FB68" w14:textId="77777777" w:rsidTr="00082A33">
        <w:tc>
          <w:tcPr>
            <w:tcW w:w="2030" w:type="pct"/>
          </w:tcPr>
          <w:p w14:paraId="40DCEB62" w14:textId="77777777" w:rsidR="004B2DE5" w:rsidRPr="00082A33" w:rsidRDefault="004B2DE5" w:rsidP="00AE23D0">
            <w:pPr>
              <w:spacing w:after="0" w:line="240" w:lineRule="auto"/>
              <w:jc w:val="left"/>
              <w:rPr>
                <w:rFonts w:cs="Arial"/>
                <w:sz w:val="20"/>
                <w:szCs w:val="22"/>
              </w:rPr>
            </w:pPr>
            <w:r w:rsidRPr="00082A33">
              <w:rPr>
                <w:rFonts w:cs="Arial"/>
                <w:sz w:val="20"/>
                <w:szCs w:val="22"/>
              </w:rPr>
              <w:t>OR Spectrum</w:t>
            </w:r>
          </w:p>
        </w:tc>
        <w:tc>
          <w:tcPr>
            <w:tcW w:w="812" w:type="pct"/>
          </w:tcPr>
          <w:p w14:paraId="763EDBC6" w14:textId="77777777" w:rsidR="004B2DE5" w:rsidRPr="009239F7" w:rsidRDefault="004B2DE5" w:rsidP="00AE23D0">
            <w:pPr>
              <w:spacing w:after="0" w:line="240" w:lineRule="auto"/>
              <w:jc w:val="left"/>
              <w:rPr>
                <w:rFonts w:cs="Arial"/>
                <w:sz w:val="20"/>
                <w:szCs w:val="22"/>
                <w:lang w:val="en-GB"/>
              </w:rPr>
            </w:pPr>
            <w:r w:rsidRPr="009239F7">
              <w:rPr>
                <w:rFonts w:cs="Arial"/>
                <w:sz w:val="20"/>
                <w:szCs w:val="22"/>
                <w:lang w:val="en-GB"/>
              </w:rPr>
              <w:t>Springer</w:t>
            </w:r>
          </w:p>
        </w:tc>
        <w:tc>
          <w:tcPr>
            <w:tcW w:w="2158" w:type="pct"/>
          </w:tcPr>
          <w:p w14:paraId="64823E94" w14:textId="77777777" w:rsidR="004B2DE5" w:rsidRPr="009239F7" w:rsidRDefault="004B2DE5" w:rsidP="00AE23D0">
            <w:pPr>
              <w:spacing w:after="0" w:line="240" w:lineRule="auto"/>
              <w:jc w:val="left"/>
              <w:rPr>
                <w:rFonts w:ascii="ArialMS" w:hAnsi="ArialMS" w:cs="ArialMS"/>
                <w:sz w:val="20"/>
                <w:szCs w:val="22"/>
              </w:rPr>
            </w:pPr>
            <w:r w:rsidRPr="009239F7">
              <w:rPr>
                <w:rFonts w:ascii="ArialMS" w:hAnsi="ArialMS" w:cs="ArialMS"/>
                <w:sz w:val="20"/>
                <w:szCs w:val="22"/>
              </w:rPr>
              <w:t>Online</w:t>
            </w:r>
          </w:p>
        </w:tc>
      </w:tr>
      <w:tr w:rsidR="004B2DE5" w:rsidRPr="009239F7" w14:paraId="1A6BDC7E" w14:textId="77777777" w:rsidTr="00082A33">
        <w:tc>
          <w:tcPr>
            <w:tcW w:w="2030" w:type="pct"/>
          </w:tcPr>
          <w:p w14:paraId="4F6C213D" w14:textId="229139C9" w:rsidR="004B2DE5" w:rsidRPr="00082A33" w:rsidRDefault="004B2DE5" w:rsidP="00082A33">
            <w:pPr>
              <w:spacing w:after="0" w:line="240" w:lineRule="auto"/>
              <w:jc w:val="left"/>
              <w:rPr>
                <w:rFonts w:cs="Arial"/>
                <w:sz w:val="20"/>
                <w:szCs w:val="22"/>
              </w:rPr>
            </w:pPr>
            <w:r w:rsidRPr="00082A33">
              <w:rPr>
                <w:rFonts w:cs="Arial"/>
                <w:sz w:val="20"/>
                <w:szCs w:val="22"/>
              </w:rPr>
              <w:t>Sustainability</w:t>
            </w:r>
          </w:p>
        </w:tc>
        <w:tc>
          <w:tcPr>
            <w:tcW w:w="812" w:type="pct"/>
          </w:tcPr>
          <w:p w14:paraId="02440DCF" w14:textId="13B44A8D"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MDPI</w:t>
            </w:r>
          </w:p>
        </w:tc>
        <w:tc>
          <w:tcPr>
            <w:tcW w:w="2158" w:type="pct"/>
          </w:tcPr>
          <w:p w14:paraId="07D28037" w14:textId="1DB14D1A" w:rsidR="004B2DE5" w:rsidRPr="009239F7" w:rsidRDefault="004B2DE5" w:rsidP="00082A33">
            <w:pPr>
              <w:spacing w:after="0" w:line="240" w:lineRule="auto"/>
              <w:jc w:val="left"/>
              <w:rPr>
                <w:rFonts w:ascii="ArialMS" w:hAnsi="ArialMS" w:cs="ArialMS"/>
                <w:sz w:val="20"/>
                <w:szCs w:val="22"/>
              </w:rPr>
            </w:pPr>
            <w:r w:rsidRPr="009239F7">
              <w:rPr>
                <w:rFonts w:ascii="ArialMS" w:hAnsi="ArialMS" w:cs="ArialMS"/>
                <w:sz w:val="20"/>
                <w:szCs w:val="22"/>
              </w:rPr>
              <w:t>Online</w:t>
            </w:r>
            <w:r>
              <w:rPr>
                <w:rFonts w:ascii="ArialMS" w:hAnsi="ArialMS" w:cs="ArialMS"/>
                <w:sz w:val="20"/>
                <w:szCs w:val="22"/>
              </w:rPr>
              <w:t>zugriff (</w:t>
            </w:r>
            <w:hyperlink r:id="rId28" w:history="1">
              <w:r w:rsidRPr="00A57675">
                <w:rPr>
                  <w:rStyle w:val="Hyperlink"/>
                  <w:rFonts w:ascii="ArialMS" w:hAnsi="ArialMS" w:cs="ArialMS"/>
                  <w:sz w:val="20"/>
                  <w:szCs w:val="22"/>
                </w:rPr>
                <w:t>https://www.mdpi.com/journal/sustainability</w:t>
              </w:r>
            </w:hyperlink>
            <w:r>
              <w:rPr>
                <w:rFonts w:ascii="ArialMS" w:hAnsi="ArialMS" w:cs="ArialMS"/>
                <w:sz w:val="20"/>
                <w:szCs w:val="22"/>
              </w:rPr>
              <w:t xml:space="preserve">) </w:t>
            </w:r>
          </w:p>
        </w:tc>
      </w:tr>
      <w:tr w:rsidR="004B2DE5" w:rsidRPr="009239F7" w14:paraId="1E35B276" w14:textId="77777777" w:rsidTr="00082A33">
        <w:tc>
          <w:tcPr>
            <w:tcW w:w="2030" w:type="pct"/>
          </w:tcPr>
          <w:p w14:paraId="36F67FA4"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Technological Forecasting and Social Change</w:t>
            </w:r>
          </w:p>
        </w:tc>
        <w:tc>
          <w:tcPr>
            <w:tcW w:w="812" w:type="pct"/>
          </w:tcPr>
          <w:p w14:paraId="298B78B4"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Elsevier</w:t>
            </w:r>
          </w:p>
        </w:tc>
        <w:tc>
          <w:tcPr>
            <w:tcW w:w="2158" w:type="pct"/>
          </w:tcPr>
          <w:p w14:paraId="66A26383" w14:textId="77777777" w:rsidR="004B2DE5" w:rsidRPr="009239F7" w:rsidRDefault="004B2DE5" w:rsidP="00082A33">
            <w:pPr>
              <w:spacing w:after="0" w:line="240" w:lineRule="auto"/>
              <w:jc w:val="left"/>
              <w:rPr>
                <w:rFonts w:ascii="ArialMS" w:hAnsi="ArialMS" w:cs="ArialMS"/>
                <w:sz w:val="20"/>
                <w:szCs w:val="22"/>
                <w:lang w:val="en-GB"/>
              </w:rPr>
            </w:pPr>
            <w:r w:rsidRPr="009239F7">
              <w:rPr>
                <w:rFonts w:ascii="ArialMS" w:hAnsi="ArialMS" w:cs="ArialMS"/>
                <w:sz w:val="20"/>
                <w:szCs w:val="22"/>
                <w:lang w:val="en-GB"/>
              </w:rPr>
              <w:t xml:space="preserve">Science direct </w:t>
            </w:r>
            <w:r w:rsidRPr="009239F7">
              <w:rPr>
                <w:rFonts w:ascii="ArialMS" w:hAnsi="ArialMS" w:cs="ArialMS"/>
                <w:sz w:val="20"/>
                <w:szCs w:val="22"/>
                <w:lang w:val="en-GB"/>
              </w:rPr>
              <w:sym w:font="Wingdings" w:char="F0FC"/>
            </w:r>
          </w:p>
        </w:tc>
      </w:tr>
      <w:tr w:rsidR="004B2DE5" w:rsidRPr="009239F7" w14:paraId="73C4F4E3" w14:textId="77777777" w:rsidTr="00082A33">
        <w:tc>
          <w:tcPr>
            <w:tcW w:w="2030" w:type="pct"/>
          </w:tcPr>
          <w:p w14:paraId="34990D2B" w14:textId="77777777" w:rsidR="004B2DE5" w:rsidRPr="00082A33" w:rsidRDefault="004B2DE5" w:rsidP="00082A33">
            <w:pPr>
              <w:spacing w:after="0" w:line="240" w:lineRule="auto"/>
              <w:jc w:val="left"/>
              <w:rPr>
                <w:rFonts w:cs="Arial"/>
                <w:sz w:val="20"/>
                <w:szCs w:val="22"/>
              </w:rPr>
            </w:pPr>
            <w:r w:rsidRPr="00082A33">
              <w:rPr>
                <w:rFonts w:cs="Arial"/>
                <w:sz w:val="20"/>
                <w:szCs w:val="22"/>
              </w:rPr>
              <w:t>Zeitschrift für Betriebswirtschaft (ZfB)</w:t>
            </w:r>
          </w:p>
        </w:tc>
        <w:tc>
          <w:tcPr>
            <w:tcW w:w="812" w:type="pct"/>
          </w:tcPr>
          <w:p w14:paraId="6E9AF3D3"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Gabler</w:t>
            </w:r>
          </w:p>
        </w:tc>
        <w:tc>
          <w:tcPr>
            <w:tcW w:w="2158" w:type="pct"/>
          </w:tcPr>
          <w:p w14:paraId="4988D140" w14:textId="77777777" w:rsidR="004B2DE5" w:rsidRPr="009239F7" w:rsidRDefault="004B2DE5" w:rsidP="00082A33">
            <w:pPr>
              <w:spacing w:after="0" w:line="240" w:lineRule="auto"/>
              <w:jc w:val="left"/>
              <w:rPr>
                <w:rFonts w:ascii="ArialMS" w:hAnsi="ArialMS" w:cs="ArialMS"/>
                <w:sz w:val="20"/>
                <w:szCs w:val="22"/>
              </w:rPr>
            </w:pPr>
            <w:r w:rsidRPr="009239F7">
              <w:rPr>
                <w:rFonts w:ascii="ArialMS" w:hAnsi="ArialMS" w:cs="ArialMS"/>
                <w:sz w:val="20"/>
                <w:szCs w:val="22"/>
              </w:rPr>
              <w:t>Oec-Bibliothek / SUB</w:t>
            </w:r>
          </w:p>
        </w:tc>
      </w:tr>
      <w:tr w:rsidR="004B2DE5" w:rsidRPr="007A1FDC" w14:paraId="030F2BB9" w14:textId="77777777" w:rsidTr="00082A33">
        <w:tc>
          <w:tcPr>
            <w:tcW w:w="2030" w:type="pct"/>
          </w:tcPr>
          <w:p w14:paraId="65F3A91D" w14:textId="77777777" w:rsidR="004B2DE5" w:rsidRPr="009239F7" w:rsidRDefault="004B2DE5" w:rsidP="00082A33">
            <w:pPr>
              <w:spacing w:after="0" w:line="240" w:lineRule="auto"/>
              <w:jc w:val="left"/>
              <w:rPr>
                <w:rFonts w:cs="Arial"/>
                <w:sz w:val="20"/>
                <w:szCs w:val="22"/>
              </w:rPr>
            </w:pPr>
            <w:r w:rsidRPr="009239F7">
              <w:rPr>
                <w:rFonts w:cs="Arial"/>
                <w:sz w:val="20"/>
                <w:szCs w:val="22"/>
              </w:rPr>
              <w:t>Zeitschrift für Betriebswirtschaftliche Forschung (zfbf)</w:t>
            </w:r>
          </w:p>
        </w:tc>
        <w:tc>
          <w:tcPr>
            <w:tcW w:w="812" w:type="pct"/>
          </w:tcPr>
          <w:p w14:paraId="4FABB917" w14:textId="77777777" w:rsidR="004B2DE5" w:rsidRPr="009239F7" w:rsidRDefault="004B2DE5" w:rsidP="00082A33">
            <w:pPr>
              <w:spacing w:after="0" w:line="240" w:lineRule="auto"/>
              <w:jc w:val="left"/>
              <w:rPr>
                <w:rFonts w:cs="Arial"/>
                <w:sz w:val="20"/>
                <w:szCs w:val="22"/>
              </w:rPr>
            </w:pPr>
          </w:p>
        </w:tc>
        <w:tc>
          <w:tcPr>
            <w:tcW w:w="2158" w:type="pct"/>
          </w:tcPr>
          <w:p w14:paraId="09E8955B" w14:textId="77777777" w:rsidR="004B2DE5" w:rsidRPr="009239F7" w:rsidRDefault="004B2DE5" w:rsidP="00082A33">
            <w:pPr>
              <w:spacing w:after="0" w:line="240" w:lineRule="auto"/>
              <w:jc w:val="left"/>
              <w:rPr>
                <w:rFonts w:ascii="ArialMS" w:hAnsi="ArialMS" w:cs="ArialMS"/>
                <w:sz w:val="20"/>
                <w:szCs w:val="22"/>
                <w:lang w:val="en-GB"/>
              </w:rPr>
            </w:pPr>
            <w:r w:rsidRPr="009239F7">
              <w:rPr>
                <w:rFonts w:ascii="ArialMS" w:hAnsi="ArialMS" w:cs="ArialMS"/>
                <w:sz w:val="20"/>
                <w:szCs w:val="22"/>
                <w:lang w:val="en-GB"/>
              </w:rPr>
              <w:t>Oec-Bibliothek / SUB (ab ’75)</w:t>
            </w:r>
          </w:p>
        </w:tc>
      </w:tr>
      <w:tr w:rsidR="004B2DE5" w:rsidRPr="009239F7" w14:paraId="11114F26" w14:textId="77777777" w:rsidTr="00082A33">
        <w:tc>
          <w:tcPr>
            <w:tcW w:w="2030" w:type="pct"/>
          </w:tcPr>
          <w:p w14:paraId="780D181E" w14:textId="77777777" w:rsidR="004B2DE5" w:rsidRPr="00082A33" w:rsidRDefault="004B2DE5" w:rsidP="00082A33">
            <w:pPr>
              <w:spacing w:after="0" w:line="240" w:lineRule="auto"/>
              <w:jc w:val="left"/>
              <w:rPr>
                <w:rFonts w:cs="Arial"/>
                <w:sz w:val="20"/>
                <w:szCs w:val="22"/>
              </w:rPr>
            </w:pPr>
            <w:r w:rsidRPr="00082A33">
              <w:rPr>
                <w:rFonts w:cs="Arial"/>
                <w:sz w:val="20"/>
                <w:szCs w:val="22"/>
              </w:rPr>
              <w:t>Zeitschrift für Planung und Unternehmenssteuerung</w:t>
            </w:r>
          </w:p>
        </w:tc>
        <w:tc>
          <w:tcPr>
            <w:tcW w:w="812" w:type="pct"/>
          </w:tcPr>
          <w:p w14:paraId="296334C8" w14:textId="77777777" w:rsidR="004B2DE5" w:rsidRPr="009239F7" w:rsidRDefault="004B2DE5" w:rsidP="00082A33">
            <w:pPr>
              <w:spacing w:after="0" w:line="240" w:lineRule="auto"/>
              <w:jc w:val="left"/>
              <w:rPr>
                <w:rFonts w:cs="Arial"/>
                <w:sz w:val="20"/>
                <w:szCs w:val="22"/>
                <w:lang w:val="en-GB"/>
              </w:rPr>
            </w:pPr>
            <w:r w:rsidRPr="009239F7">
              <w:rPr>
                <w:rFonts w:cs="Arial"/>
                <w:sz w:val="20"/>
                <w:szCs w:val="22"/>
                <w:lang w:val="en-GB"/>
              </w:rPr>
              <w:t>Springer</w:t>
            </w:r>
          </w:p>
        </w:tc>
        <w:tc>
          <w:tcPr>
            <w:tcW w:w="2158" w:type="pct"/>
          </w:tcPr>
          <w:p w14:paraId="5DECAD34" w14:textId="77777777" w:rsidR="004B2DE5" w:rsidRPr="009239F7" w:rsidRDefault="004B2DE5" w:rsidP="00082A33">
            <w:pPr>
              <w:spacing w:after="0" w:line="240" w:lineRule="auto"/>
              <w:jc w:val="left"/>
              <w:rPr>
                <w:rFonts w:ascii="ArialMS" w:hAnsi="ArialMS" w:cs="ArialMS"/>
                <w:sz w:val="20"/>
                <w:szCs w:val="22"/>
              </w:rPr>
            </w:pPr>
            <w:r w:rsidRPr="009239F7">
              <w:rPr>
                <w:rFonts w:ascii="ArialMS" w:hAnsi="ArialMS" w:cs="ArialMS"/>
                <w:sz w:val="20"/>
                <w:szCs w:val="22"/>
              </w:rPr>
              <w:t>Direkter Zugriff möglich</w:t>
            </w:r>
          </w:p>
        </w:tc>
      </w:tr>
    </w:tbl>
    <w:p w14:paraId="400C635D" w14:textId="77777777" w:rsidR="00D22C04" w:rsidRDefault="00D22C04" w:rsidP="00D22C04">
      <w:pPr>
        <w:sectPr w:rsidR="00D22C04" w:rsidSect="005B640B">
          <w:headerReference w:type="default" r:id="rId29"/>
          <w:headerReference w:type="first" r:id="rId30"/>
          <w:pgSz w:w="11906" w:h="16838"/>
          <w:pgMar w:top="1418" w:right="1418" w:bottom="1134" w:left="1418" w:header="709" w:footer="709" w:gutter="0"/>
          <w:cols w:space="708"/>
          <w:titlePg/>
          <w:docGrid w:linePitch="360"/>
        </w:sectPr>
      </w:pPr>
    </w:p>
    <w:p w14:paraId="364CCDBD" w14:textId="77777777" w:rsidR="00A25D78" w:rsidRDefault="00A25D78" w:rsidP="00DF2E80">
      <w:pPr>
        <w:pStyle w:val="berschrift1"/>
      </w:pPr>
      <w:bookmarkStart w:id="48" w:name="_Ref219805702"/>
      <w:bookmarkStart w:id="49" w:name="_Ref219805712"/>
      <w:bookmarkStart w:id="50" w:name="_Ref246753651"/>
      <w:bookmarkStart w:id="51" w:name="_Ref246753684"/>
      <w:bookmarkStart w:id="52" w:name="_Toc498421739"/>
      <w:bookmarkStart w:id="53" w:name="_Toc498421892"/>
      <w:r w:rsidRPr="00A25D78">
        <w:lastRenderedPageBreak/>
        <w:t>Layout-</w:t>
      </w:r>
      <w:r w:rsidRPr="00DF2E80">
        <w:t>Vorschlag</w:t>
      </w:r>
      <w:r w:rsidRPr="00A25D78">
        <w:t xml:space="preserve"> für </w:t>
      </w:r>
      <w:r w:rsidR="00A45C61">
        <w:t>wissenschaftliche A</w:t>
      </w:r>
      <w:r w:rsidRPr="00A25D78">
        <w:t>rbeiten</w:t>
      </w:r>
      <w:bookmarkEnd w:id="48"/>
      <w:bookmarkEnd w:id="49"/>
      <w:bookmarkEnd w:id="50"/>
      <w:bookmarkEnd w:id="51"/>
      <w:bookmarkEnd w:id="52"/>
      <w:bookmarkEnd w:id="53"/>
    </w:p>
    <w:p w14:paraId="3B7D952A" w14:textId="77777777" w:rsidR="00AD40C7" w:rsidRDefault="00AD40C7" w:rsidP="0081619E">
      <w:pPr>
        <w:rPr>
          <w:sz w:val="20"/>
        </w:rPr>
      </w:pPr>
      <w:r>
        <w:t xml:space="preserve">Diese Hinweise sind lediglich ein Vorschlag, der Ihnen die Textverarbeitung erleichtern soll. </w:t>
      </w:r>
      <w:r w:rsidR="00A53D58">
        <w:t xml:space="preserve">Sie können dieses Dokument jedoch als Gerüst für Ihren eigenen Text nehmen, löschen Sie dazu einfach die vorliegenden Inhalte heraus, die Formatvorlagen bleiben Ihnen erhalten. </w:t>
      </w:r>
    </w:p>
    <w:p w14:paraId="5BD04D5D" w14:textId="2AB77305" w:rsidR="00AD40C7" w:rsidRPr="00AD40C7" w:rsidRDefault="00AD40C7" w:rsidP="00AD40C7">
      <w:r>
        <w:t xml:space="preserve">Nutzen Sie im Zweifelsfall die Hilfsfunktionen, die Ihnen z.B. in MS Word angeboten werden. Selbstverständlich können Sie Ihre Arbeit auch in TeX erstellen. </w:t>
      </w:r>
      <w:r w:rsidR="00DF71E8">
        <w:t xml:space="preserve">Am Lehrstuhl </w:t>
      </w:r>
      <w:r>
        <w:t>w</w:t>
      </w:r>
      <w:r w:rsidR="005E63D9">
        <w:t>e</w:t>
      </w:r>
      <w:r>
        <w:t>rd</w:t>
      </w:r>
      <w:r w:rsidR="005E63D9">
        <w:t>en</w:t>
      </w:r>
      <w:r>
        <w:t xml:space="preserve"> Ihnen die benötigten „Styles“ zur Verfügung </w:t>
      </w:r>
      <w:r w:rsidR="00DF71E8">
        <w:t>ge</w:t>
      </w:r>
      <w:r>
        <w:t>stell</w:t>
      </w:r>
      <w:r w:rsidR="00DF71E8">
        <w:t>t</w:t>
      </w:r>
      <w:r w:rsidR="00DC319E">
        <w:t>.</w:t>
      </w:r>
    </w:p>
    <w:p w14:paraId="6134D235" w14:textId="77777777" w:rsidR="00A25D78" w:rsidRPr="00A25D78" w:rsidRDefault="001500E4" w:rsidP="00D62F25">
      <w:pPr>
        <w:pStyle w:val="berschrift2"/>
      </w:pPr>
      <w:bookmarkStart w:id="54" w:name="_Toc498421740"/>
      <w:bookmarkStart w:id="55" w:name="_Toc498421893"/>
      <w:r>
        <w:t>Format</w:t>
      </w:r>
      <w:r w:rsidR="0051516E">
        <w:t>ierungen</w:t>
      </w:r>
      <w:bookmarkEnd w:id="54"/>
      <w:bookmarkEnd w:id="55"/>
    </w:p>
    <w:p w14:paraId="42712AE6" w14:textId="77777777" w:rsidR="00D51E89" w:rsidRPr="00A25D78" w:rsidRDefault="00297056" w:rsidP="00A25D78">
      <w:pPr>
        <w:rPr>
          <w:rFonts w:cs="Arial"/>
        </w:rPr>
      </w:pPr>
      <w:r>
        <w:rPr>
          <w:rFonts w:cs="Arial"/>
        </w:rPr>
        <w:t>Ü</w:t>
      </w:r>
      <w:r w:rsidR="00A25D78" w:rsidRPr="00A25D78">
        <w:rPr>
          <w:rFonts w:cs="Arial"/>
        </w:rPr>
        <w:t xml:space="preserve">berschriften </w:t>
      </w:r>
      <w:r w:rsidR="00DF71E8">
        <w:rPr>
          <w:rFonts w:cs="Arial"/>
        </w:rPr>
        <w:t>sollten</w:t>
      </w:r>
      <w:r w:rsidR="00A25D78" w:rsidRPr="00A25D78">
        <w:rPr>
          <w:rFonts w:cs="Arial"/>
        </w:rPr>
        <w:t xml:space="preserve"> nur bis zur </w:t>
      </w:r>
      <w:r w:rsidR="00DF71E8">
        <w:rPr>
          <w:rFonts w:cs="Arial"/>
        </w:rPr>
        <w:t>vierten</w:t>
      </w:r>
      <w:r w:rsidR="00A25D78" w:rsidRPr="00A25D78">
        <w:rPr>
          <w:rFonts w:cs="Arial"/>
        </w:rPr>
        <w:t xml:space="preserve"> Gliederungsebene verwendet</w:t>
      </w:r>
      <w:r w:rsidR="00DF71E8">
        <w:rPr>
          <w:rFonts w:cs="Arial"/>
        </w:rPr>
        <w:t xml:space="preserve"> werden</w:t>
      </w:r>
      <w:r w:rsidR="00A25D78" w:rsidRPr="00A25D78">
        <w:rPr>
          <w:rFonts w:cs="Arial"/>
        </w:rPr>
        <w:t>. Die Num</w:t>
      </w:r>
      <w:r w:rsidR="00B66F93">
        <w:rPr>
          <w:rFonts w:cs="Arial"/>
        </w:rPr>
        <w:t>m</w:t>
      </w:r>
      <w:r w:rsidR="00A25D78" w:rsidRPr="00A25D78">
        <w:rPr>
          <w:rFonts w:cs="Arial"/>
        </w:rPr>
        <w:t xml:space="preserve">erierung </w:t>
      </w:r>
      <w:r w:rsidR="00AD40C7">
        <w:rPr>
          <w:rFonts w:cs="Arial"/>
        </w:rPr>
        <w:t xml:space="preserve">formatieren Sie </w:t>
      </w:r>
      <w:r w:rsidR="00A25D78" w:rsidRPr="00A25D78">
        <w:rPr>
          <w:rFonts w:cs="Arial"/>
        </w:rPr>
        <w:t xml:space="preserve">über die Funktion </w:t>
      </w:r>
      <w:r w:rsidR="00A25D78" w:rsidRPr="00A25D78">
        <w:rPr>
          <w:rFonts w:cs="Arial"/>
          <w:i/>
        </w:rPr>
        <w:t>Überschriften nu</w:t>
      </w:r>
      <w:r w:rsidR="00B66F93">
        <w:rPr>
          <w:rFonts w:cs="Arial"/>
          <w:i/>
        </w:rPr>
        <w:t>m</w:t>
      </w:r>
      <w:r w:rsidR="00A25D78" w:rsidRPr="00A25D78">
        <w:rPr>
          <w:rFonts w:cs="Arial"/>
          <w:i/>
        </w:rPr>
        <w:t>merieren</w:t>
      </w:r>
      <w:r w:rsidR="00A25D78" w:rsidRPr="00A25D78">
        <w:rPr>
          <w:rFonts w:cs="Arial"/>
        </w:rPr>
        <w:t xml:space="preserve"> im Menü </w:t>
      </w:r>
      <w:r w:rsidR="00A25D78" w:rsidRPr="00A25D78">
        <w:rPr>
          <w:rFonts w:cs="Arial"/>
          <w:i/>
        </w:rPr>
        <w:t>Format</w:t>
      </w:r>
      <w:r w:rsidR="00B66F93">
        <w:rPr>
          <w:rFonts w:cs="Arial"/>
        </w:rPr>
        <w:t xml:space="preserve"> </w:t>
      </w:r>
      <w:r w:rsidR="005E63D9">
        <w:rPr>
          <w:rFonts w:cs="Arial"/>
        </w:rPr>
        <w:t>nach</w:t>
      </w:r>
      <w:r w:rsidR="00B66F93">
        <w:rPr>
          <w:rFonts w:cs="Arial"/>
        </w:rPr>
        <w:t xml:space="preserve"> dem folgenden</w:t>
      </w:r>
      <w:r w:rsidR="00A25D78" w:rsidRPr="00A25D78">
        <w:rPr>
          <w:rFonts w:cs="Arial"/>
        </w:rPr>
        <w:t xml:space="preserve"> Beispiel. </w:t>
      </w:r>
    </w:p>
    <w:p w14:paraId="0A8785C3" w14:textId="77777777" w:rsidR="00944C69" w:rsidRPr="003F6397" w:rsidRDefault="00A25D78" w:rsidP="003F6397">
      <w:pPr>
        <w:pStyle w:val="Textkrper2"/>
        <w:rPr>
          <w:rFonts w:cs="Arial"/>
        </w:rPr>
      </w:pPr>
      <w:r w:rsidRPr="00A25D78">
        <w:rPr>
          <w:rFonts w:cs="Arial"/>
        </w:rPr>
        <w:t>Das Beispiel ist mit Schriftart Arial</w:t>
      </w:r>
      <w:r w:rsidR="008109F5">
        <w:rPr>
          <w:rFonts w:cs="Arial"/>
        </w:rPr>
        <w:t xml:space="preserve"> 11 pt geschrieben</w:t>
      </w:r>
      <w:r w:rsidRPr="00A25D78">
        <w:rPr>
          <w:rFonts w:cs="Arial"/>
        </w:rPr>
        <w:t xml:space="preserve">, es können alternativ auch andere Schriftarten (Times New Roman </w:t>
      </w:r>
      <w:r w:rsidR="008109F5">
        <w:rPr>
          <w:rFonts w:cs="Arial"/>
        </w:rPr>
        <w:t xml:space="preserve">12 pt </w:t>
      </w:r>
      <w:r w:rsidRPr="00A25D78">
        <w:rPr>
          <w:rFonts w:cs="Arial"/>
        </w:rPr>
        <w:t xml:space="preserve">etc.) verwendet </w:t>
      </w:r>
      <w:bookmarkStart w:id="56" w:name="_Toc163983125"/>
      <w:bookmarkStart w:id="57" w:name="_Toc163983718"/>
      <w:r w:rsidR="003F6397">
        <w:rPr>
          <w:rFonts w:cs="Arial"/>
        </w:rPr>
        <w:t>werden.</w:t>
      </w:r>
      <w:r w:rsidR="00AA5B52">
        <w:rPr>
          <w:rFonts w:cs="Arial"/>
        </w:rPr>
        <w:t xml:space="preserve"> Alle Formatierungen ebenfalls entsprechend der vorgegebenen Größen in etwa anpassen.</w:t>
      </w:r>
    </w:p>
    <w:p w14:paraId="0C2332E7" w14:textId="77777777" w:rsidR="002F1DF6" w:rsidRDefault="002F1DF6" w:rsidP="002F1DF6">
      <w:pPr>
        <w:rPr>
          <w:b/>
          <w:sz w:val="36"/>
        </w:rPr>
      </w:pPr>
    </w:p>
    <w:p w14:paraId="3D649013" w14:textId="77777777" w:rsidR="00A25D78" w:rsidRPr="002F1DF6" w:rsidRDefault="00A25D78" w:rsidP="002F1DF6">
      <w:pPr>
        <w:rPr>
          <w:b/>
        </w:rPr>
      </w:pPr>
      <w:r w:rsidRPr="002F1DF6">
        <w:rPr>
          <w:b/>
          <w:sz w:val="36"/>
        </w:rPr>
        <w:t>Überschrift 1</w:t>
      </w:r>
      <w:bookmarkEnd w:id="56"/>
      <w:bookmarkEnd w:id="57"/>
    </w:p>
    <w:p w14:paraId="55F7FFAB" w14:textId="77777777" w:rsidR="00BF01FB" w:rsidRDefault="00A25D78" w:rsidP="00BF01FB">
      <w:pPr>
        <w:rPr>
          <w:rFonts w:cs="Arial"/>
        </w:rPr>
      </w:pPr>
      <w:r w:rsidRPr="00A25D78">
        <w:rPr>
          <w:rFonts w:cs="Arial"/>
        </w:rPr>
        <w:t>Schrift Arial, 18</w:t>
      </w:r>
      <w:r w:rsidR="005E63D9" w:rsidRPr="005E63D9">
        <w:rPr>
          <w:rFonts w:cs="Arial"/>
        </w:rPr>
        <w:t xml:space="preserve"> </w:t>
      </w:r>
      <w:r w:rsidR="005E63D9">
        <w:rPr>
          <w:rFonts w:cs="Arial"/>
        </w:rPr>
        <w:t> pt</w:t>
      </w:r>
      <w:r w:rsidR="00BD1FDC">
        <w:rPr>
          <w:rFonts w:cs="Arial"/>
        </w:rPr>
        <w:t>, fett, Abstand vor 2</w:t>
      </w:r>
      <w:r w:rsidRPr="00A25D78">
        <w:rPr>
          <w:rFonts w:cs="Arial"/>
        </w:rPr>
        <w:t>0</w:t>
      </w:r>
      <w:r w:rsidR="005E63D9">
        <w:rPr>
          <w:rFonts w:cs="Arial"/>
        </w:rPr>
        <w:t> pt</w:t>
      </w:r>
      <w:r w:rsidR="00BF01FB">
        <w:rPr>
          <w:rFonts w:cs="Arial"/>
        </w:rPr>
        <w:t>, Abstand nach 24</w:t>
      </w:r>
      <w:r w:rsidR="005E63D9">
        <w:rPr>
          <w:rFonts w:cs="Arial"/>
        </w:rPr>
        <w:t> pt</w:t>
      </w:r>
      <w:r w:rsidR="00FA1015">
        <w:rPr>
          <w:rFonts w:cs="Arial"/>
        </w:rPr>
        <w:t xml:space="preserve">, Seitenwechsel oberhalb, </w:t>
      </w:r>
      <w:r w:rsidRPr="00A25D78">
        <w:rPr>
          <w:rFonts w:cs="Arial"/>
        </w:rPr>
        <w:t>einfach, linksbündig</w:t>
      </w:r>
      <w:bookmarkStart w:id="58" w:name="_Toc163983126"/>
      <w:bookmarkStart w:id="59" w:name="_Toc163983719"/>
    </w:p>
    <w:p w14:paraId="26182A00" w14:textId="77777777" w:rsidR="00A25D78" w:rsidRPr="00BF01FB" w:rsidRDefault="00A25D78" w:rsidP="00121DEC">
      <w:pPr>
        <w:pStyle w:val="berschrift2"/>
        <w:numPr>
          <w:ilvl w:val="0"/>
          <w:numId w:val="0"/>
        </w:numPr>
        <w:rPr>
          <w:sz w:val="22"/>
        </w:rPr>
      </w:pPr>
      <w:bookmarkStart w:id="60" w:name="_Toc498421741"/>
      <w:bookmarkStart w:id="61" w:name="_Toc498421894"/>
      <w:r w:rsidRPr="00944C69">
        <w:t>Überschrift 2</w:t>
      </w:r>
      <w:bookmarkEnd w:id="58"/>
      <w:bookmarkEnd w:id="59"/>
      <w:bookmarkEnd w:id="60"/>
      <w:bookmarkEnd w:id="61"/>
    </w:p>
    <w:p w14:paraId="0810048A" w14:textId="77777777" w:rsidR="00A25D78" w:rsidRPr="00A25D78" w:rsidRDefault="00A25D78" w:rsidP="00A25D78">
      <w:pPr>
        <w:rPr>
          <w:rFonts w:cs="Arial"/>
        </w:rPr>
      </w:pPr>
      <w:r w:rsidRPr="00A25D78">
        <w:rPr>
          <w:rFonts w:cs="Arial"/>
        </w:rPr>
        <w:t>Schrift Arial, 16</w:t>
      </w:r>
      <w:r w:rsidR="005E63D9" w:rsidRPr="005E63D9">
        <w:rPr>
          <w:rFonts w:cs="Arial"/>
        </w:rPr>
        <w:t xml:space="preserve"> </w:t>
      </w:r>
      <w:r w:rsidR="005E63D9">
        <w:rPr>
          <w:rFonts w:cs="Arial"/>
        </w:rPr>
        <w:t> pt</w:t>
      </w:r>
      <w:r w:rsidR="00284E81">
        <w:rPr>
          <w:rFonts w:cs="Arial"/>
        </w:rPr>
        <w:t xml:space="preserve">, fett, Abstand vor </w:t>
      </w:r>
      <w:r w:rsidR="00BF01FB">
        <w:rPr>
          <w:rFonts w:cs="Arial"/>
        </w:rPr>
        <w:t>18</w:t>
      </w:r>
      <w:r w:rsidR="005E63D9">
        <w:rPr>
          <w:rFonts w:cs="Arial"/>
        </w:rPr>
        <w:t> pt</w:t>
      </w:r>
      <w:r w:rsidRPr="00A25D78">
        <w:rPr>
          <w:rFonts w:cs="Arial"/>
        </w:rPr>
        <w:t xml:space="preserve">, Abstand nach </w:t>
      </w:r>
      <w:r w:rsidR="000431B9">
        <w:rPr>
          <w:rFonts w:cs="Arial"/>
        </w:rPr>
        <w:t>12</w:t>
      </w:r>
      <w:r w:rsidR="005E63D9">
        <w:rPr>
          <w:rFonts w:cs="Arial"/>
        </w:rPr>
        <w:t> pt</w:t>
      </w:r>
      <w:r w:rsidRPr="00A25D78">
        <w:rPr>
          <w:rFonts w:cs="Arial"/>
        </w:rPr>
        <w:t>, einfach, linksbündig</w:t>
      </w:r>
    </w:p>
    <w:p w14:paraId="698AE0FF" w14:textId="77777777" w:rsidR="00A25D78" w:rsidRPr="00E07A39" w:rsidRDefault="00A25D78" w:rsidP="00121DEC">
      <w:pPr>
        <w:pStyle w:val="berschrift3"/>
        <w:numPr>
          <w:ilvl w:val="0"/>
          <w:numId w:val="0"/>
        </w:numPr>
      </w:pPr>
      <w:bookmarkStart w:id="62" w:name="_Toc163983720"/>
      <w:bookmarkStart w:id="63" w:name="_Toc498421742"/>
      <w:bookmarkStart w:id="64" w:name="_Toc498421895"/>
      <w:r w:rsidRPr="00E07A39">
        <w:t>Überschrift 3</w:t>
      </w:r>
      <w:bookmarkEnd w:id="62"/>
      <w:bookmarkEnd w:id="63"/>
      <w:bookmarkEnd w:id="64"/>
    </w:p>
    <w:p w14:paraId="0FE67FB0" w14:textId="77777777" w:rsidR="00A25D78" w:rsidRPr="00A25D78" w:rsidRDefault="00A25D78" w:rsidP="00A25D78">
      <w:pPr>
        <w:rPr>
          <w:rFonts w:cs="Arial"/>
        </w:rPr>
      </w:pPr>
      <w:r w:rsidRPr="00A25D78">
        <w:rPr>
          <w:rFonts w:cs="Arial"/>
        </w:rPr>
        <w:t>Schrift Arial, 14</w:t>
      </w:r>
      <w:r w:rsidR="005E63D9" w:rsidRPr="005E63D9">
        <w:rPr>
          <w:rFonts w:cs="Arial"/>
        </w:rPr>
        <w:t xml:space="preserve"> </w:t>
      </w:r>
      <w:r w:rsidR="005E63D9">
        <w:rPr>
          <w:rFonts w:cs="Arial"/>
        </w:rPr>
        <w:t> pt</w:t>
      </w:r>
      <w:r w:rsidR="00D1225F">
        <w:rPr>
          <w:rFonts w:cs="Arial"/>
        </w:rPr>
        <w:t xml:space="preserve">, fett, Abstand vor </w:t>
      </w:r>
      <w:r w:rsidR="00BF01FB">
        <w:rPr>
          <w:rFonts w:cs="Arial"/>
        </w:rPr>
        <w:t>18</w:t>
      </w:r>
      <w:r w:rsidR="005E63D9" w:rsidRPr="005E63D9">
        <w:rPr>
          <w:rFonts w:cs="Arial"/>
        </w:rPr>
        <w:t xml:space="preserve"> </w:t>
      </w:r>
      <w:r w:rsidR="005E63D9">
        <w:rPr>
          <w:rFonts w:cs="Arial"/>
        </w:rPr>
        <w:t> pt</w:t>
      </w:r>
      <w:r w:rsidR="00D1225F">
        <w:rPr>
          <w:rFonts w:cs="Arial"/>
        </w:rPr>
        <w:t>, Abstand nach 6</w:t>
      </w:r>
      <w:r w:rsidR="005E63D9" w:rsidRPr="005E63D9">
        <w:rPr>
          <w:rFonts w:cs="Arial"/>
        </w:rPr>
        <w:t xml:space="preserve"> </w:t>
      </w:r>
      <w:r w:rsidR="005E63D9">
        <w:rPr>
          <w:rFonts w:cs="Arial"/>
        </w:rPr>
        <w:t> pt</w:t>
      </w:r>
      <w:r w:rsidRPr="00A25D78">
        <w:rPr>
          <w:rFonts w:cs="Arial"/>
        </w:rPr>
        <w:t>, einfach, linksbündig</w:t>
      </w:r>
    </w:p>
    <w:p w14:paraId="18BD4FBE" w14:textId="77777777" w:rsidR="00A25D78" w:rsidRPr="00775C2A" w:rsidRDefault="00DC319E" w:rsidP="00121DEC">
      <w:pPr>
        <w:pStyle w:val="berschrift4"/>
        <w:numPr>
          <w:ilvl w:val="0"/>
          <w:numId w:val="0"/>
        </w:numPr>
      </w:pPr>
      <w:bookmarkStart w:id="65" w:name="_Toc498421896"/>
      <w:r w:rsidRPr="00775C2A">
        <w:t>Überschrift 4</w:t>
      </w:r>
      <w:bookmarkEnd w:id="65"/>
    </w:p>
    <w:p w14:paraId="31A8E678" w14:textId="77777777" w:rsidR="00E10C93" w:rsidRDefault="00A25D78" w:rsidP="00FA1015">
      <w:pPr>
        <w:rPr>
          <w:rFonts w:cs="Arial"/>
        </w:rPr>
      </w:pPr>
      <w:r w:rsidRPr="00A25D78">
        <w:rPr>
          <w:rFonts w:cs="Arial"/>
        </w:rPr>
        <w:t>Schrift Arial, 11</w:t>
      </w:r>
      <w:r w:rsidR="005E63D9" w:rsidRPr="005E63D9">
        <w:rPr>
          <w:rFonts w:cs="Arial"/>
        </w:rPr>
        <w:t xml:space="preserve"> </w:t>
      </w:r>
      <w:r w:rsidR="005E63D9">
        <w:rPr>
          <w:rFonts w:cs="Arial"/>
        </w:rPr>
        <w:t> pt</w:t>
      </w:r>
      <w:r w:rsidR="00A07C44">
        <w:rPr>
          <w:rFonts w:cs="Arial"/>
        </w:rPr>
        <w:t>, fett, Abstand vor 12</w:t>
      </w:r>
      <w:r w:rsidR="005E63D9" w:rsidRPr="005E63D9">
        <w:rPr>
          <w:rFonts w:cs="Arial"/>
        </w:rPr>
        <w:t xml:space="preserve"> </w:t>
      </w:r>
      <w:r w:rsidR="005E63D9">
        <w:rPr>
          <w:rFonts w:cs="Arial"/>
        </w:rPr>
        <w:t> pt</w:t>
      </w:r>
      <w:r w:rsidR="00A07C44">
        <w:rPr>
          <w:rFonts w:cs="Arial"/>
        </w:rPr>
        <w:t>, Abstand nach 6</w:t>
      </w:r>
      <w:r w:rsidR="005E63D9" w:rsidRPr="005E63D9">
        <w:rPr>
          <w:rFonts w:cs="Arial"/>
        </w:rPr>
        <w:t xml:space="preserve"> </w:t>
      </w:r>
      <w:r w:rsidR="005E63D9">
        <w:rPr>
          <w:rFonts w:cs="Arial"/>
        </w:rPr>
        <w:t> pt</w:t>
      </w:r>
      <w:r w:rsidRPr="00A25D78">
        <w:rPr>
          <w:rFonts w:cs="Arial"/>
        </w:rPr>
        <w:t>, einfach, linksbündig</w:t>
      </w:r>
    </w:p>
    <w:p w14:paraId="379E5725" w14:textId="77777777" w:rsidR="00E10C93" w:rsidRDefault="00E10C93">
      <w:pPr>
        <w:overflowPunct/>
        <w:autoSpaceDE/>
        <w:autoSpaceDN/>
        <w:adjustRightInd/>
        <w:spacing w:after="0" w:line="240" w:lineRule="auto"/>
        <w:jc w:val="left"/>
        <w:textAlignment w:val="auto"/>
        <w:rPr>
          <w:rFonts w:cs="Arial"/>
        </w:rPr>
      </w:pPr>
      <w:r>
        <w:rPr>
          <w:rFonts w:cs="Arial"/>
        </w:rPr>
        <w:br w:type="page"/>
      </w:r>
    </w:p>
    <w:p w14:paraId="50820034" w14:textId="77777777" w:rsidR="00A25D78" w:rsidRPr="00A25D78" w:rsidRDefault="00A25D78" w:rsidP="004D4D40">
      <w:pPr>
        <w:pStyle w:val="5"/>
        <w:tabs>
          <w:tab w:val="left" w:pos="5640"/>
        </w:tabs>
        <w:rPr>
          <w:rFonts w:cs="Arial"/>
        </w:rPr>
      </w:pPr>
      <w:r w:rsidRPr="00A25D78">
        <w:rPr>
          <w:rFonts w:cs="Arial"/>
        </w:rPr>
        <w:lastRenderedPageBreak/>
        <w:t>Textkörper</w:t>
      </w:r>
      <w:r w:rsidR="004D4D40">
        <w:rPr>
          <w:rFonts w:cs="Arial"/>
        </w:rPr>
        <w:tab/>
      </w:r>
    </w:p>
    <w:p w14:paraId="264EBBF6" w14:textId="77777777" w:rsidR="00B44AE1" w:rsidRPr="00A25D78" w:rsidRDefault="00A25D78" w:rsidP="00A25D78">
      <w:pPr>
        <w:rPr>
          <w:rFonts w:cs="Arial"/>
        </w:rPr>
      </w:pPr>
      <w:r w:rsidRPr="00A25D78">
        <w:rPr>
          <w:rFonts w:cs="Arial"/>
        </w:rPr>
        <w:t xml:space="preserve">Schriftart: Arial: 11 Punkt </w:t>
      </w:r>
      <w:r w:rsidRPr="00A25D78">
        <w:rPr>
          <w:rFonts w:cs="Arial"/>
          <w:b/>
          <w:bCs/>
        </w:rPr>
        <w:t>(bei Times New Roman ist für Überschrift 4 und für den Standardtext die Größe 12 Punkt zu wählen),</w:t>
      </w:r>
      <w:r w:rsidRPr="00A25D78">
        <w:rPr>
          <w:rFonts w:cs="Arial"/>
        </w:rPr>
        <w:t xml:space="preserve"> Zeilenabstand: 1,3 Zeilen mehrfach, Ausrichtung: Blocksatz. Zwei aufeinander</w:t>
      </w:r>
      <w:r w:rsidR="00B66F93">
        <w:rPr>
          <w:rFonts w:cs="Arial"/>
        </w:rPr>
        <w:t xml:space="preserve"> </w:t>
      </w:r>
      <w:r w:rsidRPr="00A25D78">
        <w:rPr>
          <w:rFonts w:cs="Arial"/>
        </w:rPr>
        <w:t xml:space="preserve">folgende Textkörper werden mit einer Leerzeile </w:t>
      </w:r>
      <w:r w:rsidR="00B433E3">
        <w:rPr>
          <w:rFonts w:cs="Arial"/>
        </w:rPr>
        <w:t xml:space="preserve">oder einem zusätzlichen Abstand </w:t>
      </w:r>
      <w:r w:rsidR="003F6397">
        <w:rPr>
          <w:rFonts w:cs="Arial"/>
        </w:rPr>
        <w:t xml:space="preserve">(18 Punkt) </w:t>
      </w:r>
      <w:r w:rsidR="00B433E3">
        <w:rPr>
          <w:rFonts w:cs="Arial"/>
        </w:rPr>
        <w:t>getrennt.</w:t>
      </w:r>
      <w:r w:rsidRPr="00A25D78">
        <w:rPr>
          <w:rFonts w:cs="Arial"/>
        </w:rPr>
        <w:t xml:space="preserve"> Der bereits vorliegende Teil ist komplett in </w:t>
      </w:r>
      <w:r w:rsidR="00B433E3">
        <w:rPr>
          <w:rFonts w:cs="Arial"/>
        </w:rPr>
        <w:t xml:space="preserve">der Formatvorlage </w:t>
      </w:r>
      <w:r w:rsidRPr="00A25D78">
        <w:rPr>
          <w:rFonts w:cs="Arial"/>
        </w:rPr>
        <w:t>Standard geschrieben.</w:t>
      </w:r>
      <w:r w:rsidR="00270123">
        <w:rPr>
          <w:rFonts w:cs="Arial"/>
        </w:rPr>
        <w:t xml:space="preserve"> Rand: 2,5 cm auf beiden Seiten.</w:t>
      </w:r>
      <w:r w:rsidR="00B44AE1">
        <w:rPr>
          <w:rFonts w:cs="Arial"/>
        </w:rPr>
        <w:t xml:space="preserve"> Die automatische Silbentrennung sollte aktiviert sein, wobei ungünstige Trennungen (z.B. E-nergie) manuell zu entfernen sind.</w:t>
      </w:r>
    </w:p>
    <w:p w14:paraId="358D8384" w14:textId="77777777" w:rsidR="00A25D78" w:rsidRPr="00A25D78" w:rsidRDefault="00A25D78" w:rsidP="00A25D78">
      <w:pPr>
        <w:pStyle w:val="5"/>
        <w:rPr>
          <w:rFonts w:cs="Arial"/>
        </w:rPr>
      </w:pPr>
      <w:r w:rsidRPr="0012093B">
        <w:rPr>
          <w:rFonts w:cs="Arial"/>
        </w:rPr>
        <w:t>Bilder</w:t>
      </w:r>
    </w:p>
    <w:p w14:paraId="10FB2CCF" w14:textId="77777777" w:rsidR="00FA1015" w:rsidRDefault="00A25D78" w:rsidP="00FA1015">
      <w:pPr>
        <w:rPr>
          <w:rFonts w:cs="Arial"/>
        </w:rPr>
      </w:pPr>
      <w:r w:rsidRPr="00A25D78">
        <w:rPr>
          <w:rFonts w:cs="Arial"/>
        </w:rPr>
        <w:t xml:space="preserve">Bilder werden grundsätzlich </w:t>
      </w:r>
      <w:r w:rsidRPr="00A25D78">
        <w:rPr>
          <w:rFonts w:cs="Arial"/>
          <w:b/>
          <w:bCs/>
          <w:u w:val="single"/>
        </w:rPr>
        <w:t>unter</w:t>
      </w:r>
      <w:r w:rsidRPr="00A25D78">
        <w:rPr>
          <w:rFonts w:cs="Arial"/>
        </w:rPr>
        <w:t xml:space="preserve">schrieben. Dazu wird </w:t>
      </w:r>
      <w:r w:rsidR="001D1BB2">
        <w:rPr>
          <w:rFonts w:cs="Arial"/>
        </w:rPr>
        <w:t xml:space="preserve">in </w:t>
      </w:r>
      <w:r w:rsidR="00AF14B9">
        <w:rPr>
          <w:rFonts w:cs="Arial"/>
        </w:rPr>
        <w:t xml:space="preserve">Word </w:t>
      </w:r>
      <w:r w:rsidRPr="00A25D78">
        <w:rPr>
          <w:rFonts w:cs="Arial"/>
        </w:rPr>
        <w:t xml:space="preserve">die Funktion </w:t>
      </w:r>
      <w:r w:rsidR="00AF14B9" w:rsidRPr="001D1BB2">
        <w:rPr>
          <w:rFonts w:cs="Arial"/>
          <w:i/>
        </w:rPr>
        <w:t>Beschriftung einfügen</w:t>
      </w:r>
      <w:r w:rsidR="00AF14B9">
        <w:rPr>
          <w:rFonts w:cs="Arial"/>
        </w:rPr>
        <w:t xml:space="preserve"> </w:t>
      </w:r>
      <w:r w:rsidRPr="00A25D78">
        <w:rPr>
          <w:rFonts w:cs="Arial"/>
        </w:rPr>
        <w:t>verwendet. Die Nu</w:t>
      </w:r>
      <w:r w:rsidR="00B66F93">
        <w:rPr>
          <w:rFonts w:cs="Arial"/>
        </w:rPr>
        <w:t>m</w:t>
      </w:r>
      <w:r w:rsidRPr="00A25D78">
        <w:rPr>
          <w:rFonts w:cs="Arial"/>
        </w:rPr>
        <w:t>merierung bezieht die Kapitelnummer mit ein. Die entsprechende Einstellung ist unter Nu</w:t>
      </w:r>
      <w:r w:rsidR="00B66F93">
        <w:rPr>
          <w:rFonts w:cs="Arial"/>
        </w:rPr>
        <w:t>m</w:t>
      </w:r>
      <w:r w:rsidRPr="00A25D78">
        <w:rPr>
          <w:rFonts w:cs="Arial"/>
        </w:rPr>
        <w:t>merierung zu wählen, die Kapitelnummer wird durch Punkt von der fortlaufenden Bildnummer getrennt; beide werden durch Doppelpunkt vom Beschriftungstext getrennt. Die Schrift der Beschriftung ist 10 Punkt Arial, zentriert. Die Quelle wird linksbündig in die Zeile unter dem Bild eingefügt. Vor und nach dem Bild ist jeweils eine Leerzeile als Abstand zum Text einzufügen.</w:t>
      </w:r>
      <w:r w:rsidR="00E10C93">
        <w:rPr>
          <w:rFonts w:cs="Arial"/>
        </w:rPr>
        <w:t xml:space="preserve"> </w:t>
      </w:r>
      <w:r w:rsidRPr="00A25D78">
        <w:rPr>
          <w:rFonts w:cs="Arial"/>
        </w:rPr>
        <w:t xml:space="preserve">In Bildern wird eine Schrift ohne Serifen verwendet, bspw. Arial, die Schriftgröße sollte möglichst </w:t>
      </w:r>
      <w:r w:rsidR="00FA1015">
        <w:rPr>
          <w:rFonts w:cs="Arial"/>
        </w:rPr>
        <w:t xml:space="preserve">10 Punkt nicht unterschreiten. </w:t>
      </w:r>
      <w:r w:rsidRPr="00A25D78">
        <w:rPr>
          <w:rFonts w:cs="Arial"/>
        </w:rPr>
        <w:t>Graphiken selb</w:t>
      </w:r>
      <w:r w:rsidR="00B433E3">
        <w:rPr>
          <w:rFonts w:cs="Arial"/>
        </w:rPr>
        <w:t>st</w:t>
      </w:r>
      <w:r w:rsidRPr="00A25D78">
        <w:rPr>
          <w:rFonts w:cs="Arial"/>
        </w:rPr>
        <w:t xml:space="preserve"> werden mit einem Kasten der Strichstärke ¾ Punkt versehen.</w:t>
      </w:r>
    </w:p>
    <w:p w14:paraId="0EF2AA1D" w14:textId="77777777" w:rsidR="005319B7" w:rsidRPr="00FA1015" w:rsidRDefault="00D51E89" w:rsidP="00E10C93">
      <w:pPr>
        <w:spacing w:after="0"/>
        <w:jc w:val="center"/>
        <w:rPr>
          <w:rFonts w:cs="Arial"/>
        </w:rPr>
      </w:pPr>
      <w:r w:rsidRPr="00A25D78">
        <w:rPr>
          <w:rFonts w:cs="Arial"/>
        </w:rPr>
        <w:object w:dxaOrig="8986" w:dyaOrig="13666" w14:anchorId="1841A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77.5pt" o:ole="" o:bordertopcolor="this" o:borderleftcolor="this" o:borderbottomcolor="this" o:borderrightcolor="this" fillcolor="window">
            <v:imagedata r:id="rId31" o:title="" croptop="4081f" cropbottom="29777f"/>
            <w10:bordertop type="single" width="6"/>
            <w10:borderleft type="single" width="6"/>
            <w10:borderbottom type="single" width="6"/>
            <w10:borderright type="single" width="6"/>
          </v:shape>
          <o:OLEObject Type="Embed" ProgID="Word.Picture.8" ShapeID="_x0000_i1025" DrawAspect="Content" ObjectID="_1630741642" r:id="rId32"/>
        </w:object>
      </w:r>
    </w:p>
    <w:p w14:paraId="0E74D4C2" w14:textId="77777777" w:rsidR="00A25D78" w:rsidRPr="00A25D78" w:rsidRDefault="005319B7" w:rsidP="00FA1015">
      <w:pPr>
        <w:pStyle w:val="Beschriftung"/>
        <w:rPr>
          <w:rFonts w:cs="Arial"/>
        </w:rPr>
      </w:pPr>
      <w:bookmarkStart w:id="66" w:name="_Toc471807084"/>
      <w:r>
        <w:t xml:space="preserve">Abbildung </w:t>
      </w:r>
      <w:r w:rsidR="002E577E">
        <w:rPr>
          <w:noProof/>
        </w:rPr>
        <w:fldChar w:fldCharType="begin"/>
      </w:r>
      <w:r w:rsidR="002E577E">
        <w:rPr>
          <w:noProof/>
        </w:rPr>
        <w:instrText xml:space="preserve"> STYLEREF 1 \s </w:instrText>
      </w:r>
      <w:r w:rsidR="002E577E">
        <w:rPr>
          <w:noProof/>
        </w:rPr>
        <w:fldChar w:fldCharType="separate"/>
      </w:r>
      <w:r w:rsidR="005B640B">
        <w:rPr>
          <w:noProof/>
        </w:rPr>
        <w:t>3</w:t>
      </w:r>
      <w:r w:rsidR="002E577E">
        <w:rPr>
          <w:noProof/>
        </w:rPr>
        <w:fldChar w:fldCharType="end"/>
      </w:r>
      <w:r>
        <w:t>.</w:t>
      </w:r>
      <w:r w:rsidR="002E577E">
        <w:rPr>
          <w:noProof/>
        </w:rPr>
        <w:fldChar w:fldCharType="begin"/>
      </w:r>
      <w:r w:rsidR="002E577E">
        <w:rPr>
          <w:noProof/>
        </w:rPr>
        <w:instrText xml:space="preserve"> SEQ Abbildung \* ARABIC \s 1 </w:instrText>
      </w:r>
      <w:r w:rsidR="002E577E">
        <w:rPr>
          <w:noProof/>
        </w:rPr>
        <w:fldChar w:fldCharType="separate"/>
      </w:r>
      <w:r w:rsidR="005B640B">
        <w:rPr>
          <w:noProof/>
        </w:rPr>
        <w:t>1</w:t>
      </w:r>
      <w:r w:rsidR="002E577E">
        <w:rPr>
          <w:noProof/>
        </w:rPr>
        <w:fldChar w:fldCharType="end"/>
      </w:r>
      <w:r>
        <w:t xml:space="preserve">: </w:t>
      </w:r>
      <w:r w:rsidRPr="00A25D78">
        <w:rPr>
          <w:rFonts w:cs="Arial"/>
        </w:rPr>
        <w:t>Eckausbildung einer Hügeldeponie</w:t>
      </w:r>
      <w:bookmarkEnd w:id="66"/>
    </w:p>
    <w:p w14:paraId="3312CF20" w14:textId="77777777" w:rsidR="00A25D78" w:rsidRPr="00A45C61" w:rsidRDefault="00A25D78" w:rsidP="00FA1015">
      <w:pPr>
        <w:spacing w:after="0"/>
        <w:jc w:val="left"/>
        <w:rPr>
          <w:rFonts w:cs="Arial"/>
          <w:sz w:val="20"/>
        </w:rPr>
      </w:pPr>
      <w:r w:rsidRPr="00A45C61">
        <w:rPr>
          <w:rFonts w:cs="Arial"/>
          <w:sz w:val="20"/>
        </w:rPr>
        <w:t xml:space="preserve">Quelle: [Rudat 1988] </w:t>
      </w:r>
    </w:p>
    <w:p w14:paraId="73A0BE63" w14:textId="77777777" w:rsidR="00B52EBC" w:rsidRPr="00A45C61" w:rsidRDefault="00B52EBC" w:rsidP="00FA1015">
      <w:pPr>
        <w:spacing w:after="0"/>
        <w:jc w:val="left"/>
        <w:rPr>
          <w:rFonts w:cs="Arial"/>
          <w:sz w:val="20"/>
        </w:rPr>
      </w:pPr>
      <w:r w:rsidRPr="00A45C61">
        <w:rPr>
          <w:rFonts w:cs="Arial"/>
          <w:sz w:val="20"/>
        </w:rPr>
        <w:t>oder</w:t>
      </w:r>
    </w:p>
    <w:p w14:paraId="78B4CBE8" w14:textId="77777777" w:rsidR="000431B9" w:rsidRPr="00A45C61" w:rsidRDefault="00AA486E" w:rsidP="00FA1015">
      <w:pPr>
        <w:jc w:val="left"/>
        <w:rPr>
          <w:rFonts w:cs="Arial"/>
          <w:sz w:val="20"/>
        </w:rPr>
      </w:pPr>
      <w:r w:rsidRPr="00A45C61">
        <w:rPr>
          <w:rFonts w:cs="Arial"/>
          <w:sz w:val="20"/>
        </w:rPr>
        <w:t>Quelle: nach [Müll</w:t>
      </w:r>
      <w:r w:rsidR="00B52EBC" w:rsidRPr="00A45C61">
        <w:rPr>
          <w:rFonts w:cs="Arial"/>
          <w:sz w:val="20"/>
        </w:rPr>
        <w:t>er/Meier 2000], [Zack et al. 2000]</w:t>
      </w:r>
    </w:p>
    <w:p w14:paraId="4AFF6B82" w14:textId="77777777" w:rsidR="00F12A15" w:rsidRDefault="00270123" w:rsidP="00FA1015">
      <w:pPr>
        <w:keepNext/>
      </w:pPr>
      <w:r w:rsidRPr="00270123">
        <w:lastRenderedPageBreak/>
        <w:t>Es ist darauf zu achten, dass</w:t>
      </w:r>
      <w:r w:rsidR="000F6CEA" w:rsidRPr="00270123">
        <w:t xml:space="preserve"> die Tabellen und Schaubilder in knapper und übersichtlicher Form den fortlaufenden Text ergänzen.</w:t>
      </w:r>
      <w:r w:rsidR="008E5AA9">
        <w:t xml:space="preserve"> Im Text ist auf die Abbildungen und Tabellen zu verweisen</w:t>
      </w:r>
      <w:r w:rsidR="0066100C">
        <w:t>.</w:t>
      </w:r>
      <w:r w:rsidR="00156A42">
        <w:t xml:space="preserve"> </w:t>
      </w:r>
      <w:r w:rsidR="00E0790F">
        <w:t>N</w:t>
      </w:r>
      <w:r w:rsidR="000F6CEA" w:rsidRPr="00270123">
        <w:t xml:space="preserve">ehmen die Tabellen oder Schaubilder einen im Vergleich zum Text und zu ihrer Bedeutung für die Arbeit unverhältnismäßig großen Umfang </w:t>
      </w:r>
      <w:r w:rsidR="00E21361">
        <w:t>ei</w:t>
      </w:r>
      <w:r w:rsidR="000F6CEA" w:rsidRPr="00270123">
        <w:t xml:space="preserve">n, </w:t>
      </w:r>
      <w:r w:rsidR="00E0790F">
        <w:t>werden</w:t>
      </w:r>
      <w:r w:rsidR="000F6CEA" w:rsidRPr="00270123">
        <w:t xml:space="preserve"> diese als </w:t>
      </w:r>
      <w:r w:rsidR="000F6CEA" w:rsidRPr="00B106A9">
        <w:rPr>
          <w:b/>
        </w:rPr>
        <w:t>Anhang</w:t>
      </w:r>
      <w:r w:rsidR="000F6CEA" w:rsidRPr="00270123">
        <w:t xml:space="preserve"> an die Arbeit an</w:t>
      </w:r>
      <w:r w:rsidR="00E0790F">
        <w:t>ge</w:t>
      </w:r>
      <w:r w:rsidR="000F6CEA" w:rsidRPr="00270123">
        <w:t>füg</w:t>
      </w:r>
      <w:r w:rsidR="00E0790F">
        <w:t>t</w:t>
      </w:r>
      <w:r w:rsidR="000F6CEA" w:rsidRPr="00270123">
        <w:t>. Dasselbe gilt für ausführliche Dokumenta</w:t>
      </w:r>
      <w:r w:rsidR="000F6CEA" w:rsidRPr="00270123">
        <w:softHyphen/>
        <w:t>tio</w:t>
      </w:r>
      <w:r w:rsidR="000F6CEA" w:rsidRPr="00270123">
        <w:softHyphen/>
        <w:t>nen, wie z.B. längere Gesetzestexte, Fotokopien</w:t>
      </w:r>
      <w:r w:rsidR="00E0790F">
        <w:t>, Fragebögen</w:t>
      </w:r>
      <w:r w:rsidR="000F6CEA" w:rsidRPr="00270123">
        <w:t xml:space="preserve"> usw.</w:t>
      </w:r>
    </w:p>
    <w:p w14:paraId="43CC272E" w14:textId="77777777" w:rsidR="00F12A15" w:rsidRDefault="006418DF" w:rsidP="000F6CEA">
      <w:r>
        <w:t xml:space="preserve">Eine genaue Bezeichnung von Spalten und Zeilen </w:t>
      </w:r>
      <w:r w:rsidR="00E0790F">
        <w:t xml:space="preserve">in Tabellen </w:t>
      </w:r>
      <w:r>
        <w:t>sowie der Achsen in einem Koordinatensystem und der einzelnen Kurven ist selbstverständlich.</w:t>
      </w:r>
    </w:p>
    <w:p w14:paraId="0A07D818" w14:textId="77777777" w:rsidR="00041E62" w:rsidRPr="00270123" w:rsidRDefault="00041E62" w:rsidP="000F6CEA">
      <w:r>
        <w:t xml:space="preserve">Abbildungen sollten im Ausdruck </w:t>
      </w:r>
      <w:r w:rsidR="005D520C">
        <w:t>sowohl in Farbe als auch in Schwarzweiß sehr gut erkennbar sein.</w:t>
      </w:r>
      <w:r w:rsidR="00EA3F72">
        <w:t xml:space="preserve"> </w:t>
      </w:r>
    </w:p>
    <w:p w14:paraId="69F9D606" w14:textId="77777777" w:rsidR="00A25D78" w:rsidRPr="00A25D78" w:rsidRDefault="00A25D78" w:rsidP="00A25D78">
      <w:pPr>
        <w:pStyle w:val="5"/>
        <w:rPr>
          <w:rFonts w:cs="Arial"/>
        </w:rPr>
      </w:pPr>
      <w:r w:rsidRPr="00A25D78">
        <w:rPr>
          <w:rFonts w:cs="Arial"/>
        </w:rPr>
        <w:t>Tabellen</w:t>
      </w:r>
    </w:p>
    <w:p w14:paraId="3094A50F" w14:textId="77777777" w:rsidR="00A25D78" w:rsidRPr="00A25D78" w:rsidRDefault="00A25D78" w:rsidP="00A25D78">
      <w:pPr>
        <w:rPr>
          <w:rFonts w:cs="Arial"/>
        </w:rPr>
      </w:pPr>
      <w:r w:rsidRPr="00A25D78">
        <w:rPr>
          <w:rFonts w:cs="Arial"/>
        </w:rPr>
        <w:t xml:space="preserve">Tabellen werden grundsätzlich </w:t>
      </w:r>
      <w:r w:rsidRPr="00A25D78">
        <w:rPr>
          <w:rFonts w:cs="Arial"/>
          <w:b/>
          <w:bCs/>
          <w:u w:val="single"/>
        </w:rPr>
        <w:t>über</w:t>
      </w:r>
      <w:r w:rsidRPr="00A25D78">
        <w:rPr>
          <w:rFonts w:cs="Arial"/>
        </w:rPr>
        <w:t xml:space="preserve">schrieben. Alles andere </w:t>
      </w:r>
      <w:r w:rsidR="00E0790F">
        <w:rPr>
          <w:rFonts w:cs="Arial"/>
        </w:rPr>
        <w:t xml:space="preserve">gilt </w:t>
      </w:r>
      <w:r w:rsidRPr="00A25D78">
        <w:rPr>
          <w:rFonts w:cs="Arial"/>
        </w:rPr>
        <w:t xml:space="preserve">analog </w:t>
      </w:r>
      <w:r w:rsidR="00E0790F">
        <w:rPr>
          <w:rFonts w:cs="Arial"/>
        </w:rPr>
        <w:t>zur</w:t>
      </w:r>
      <w:r w:rsidRPr="00A25D78">
        <w:rPr>
          <w:rFonts w:cs="Arial"/>
        </w:rPr>
        <w:t xml:space="preserve"> Beschriftung von Abbildungen. Die Quellenangabe erfolgt direkt unter der Tabelle und schließt linksbündig mit der Tabelle ab. Anpassungen der Schriftgröße in den Tabellen sollten 10 Punkt nicht unterschreiten (siehe Beispiel).</w:t>
      </w:r>
    </w:p>
    <w:p w14:paraId="518CF41C" w14:textId="77777777" w:rsidR="00A25D78" w:rsidRPr="00A25D78" w:rsidRDefault="00A25D78" w:rsidP="00A25D78">
      <w:pPr>
        <w:pStyle w:val="Beschriftung"/>
        <w:rPr>
          <w:rFonts w:cs="Arial"/>
        </w:rPr>
      </w:pPr>
      <w:bookmarkStart w:id="67" w:name="_Ref314371463"/>
      <w:bookmarkStart w:id="68" w:name="_Ref314448102"/>
      <w:bookmarkStart w:id="69" w:name="_Ref314534163"/>
      <w:bookmarkStart w:id="70" w:name="_Ref316702979"/>
      <w:bookmarkStart w:id="71" w:name="_Toc471807086"/>
      <w:r w:rsidRPr="00A25D78">
        <w:rPr>
          <w:rFonts w:cs="Arial"/>
        </w:rPr>
        <w:t xml:space="preserve">Tabelle </w:t>
      </w:r>
      <w:bookmarkEnd w:id="67"/>
      <w:bookmarkEnd w:id="68"/>
      <w:bookmarkEnd w:id="69"/>
      <w:bookmarkEnd w:id="70"/>
      <w:r w:rsidR="0059461F">
        <w:rPr>
          <w:rFonts w:cs="Arial"/>
        </w:rPr>
        <w:fldChar w:fldCharType="begin"/>
      </w:r>
      <w:r w:rsidR="0005291B">
        <w:rPr>
          <w:rFonts w:cs="Arial"/>
        </w:rPr>
        <w:instrText xml:space="preserve"> STYLEREF 1 \s </w:instrText>
      </w:r>
      <w:r w:rsidR="0059461F">
        <w:rPr>
          <w:rFonts w:cs="Arial"/>
        </w:rPr>
        <w:fldChar w:fldCharType="separate"/>
      </w:r>
      <w:r w:rsidR="005B640B">
        <w:rPr>
          <w:rFonts w:cs="Arial"/>
          <w:noProof/>
        </w:rPr>
        <w:t>3</w:t>
      </w:r>
      <w:r w:rsidR="0059461F">
        <w:rPr>
          <w:rFonts w:cs="Arial"/>
        </w:rPr>
        <w:fldChar w:fldCharType="end"/>
      </w:r>
      <w:r w:rsidR="0005291B">
        <w:rPr>
          <w:rFonts w:cs="Arial"/>
        </w:rPr>
        <w:t>.</w:t>
      </w:r>
      <w:r w:rsidR="0059461F">
        <w:rPr>
          <w:rFonts w:cs="Arial"/>
        </w:rPr>
        <w:fldChar w:fldCharType="begin"/>
      </w:r>
      <w:r w:rsidR="0005291B">
        <w:rPr>
          <w:rFonts w:cs="Arial"/>
        </w:rPr>
        <w:instrText xml:space="preserve"> SEQ Tabelle \* ARABIC \s 1 </w:instrText>
      </w:r>
      <w:r w:rsidR="0059461F">
        <w:rPr>
          <w:rFonts w:cs="Arial"/>
        </w:rPr>
        <w:fldChar w:fldCharType="separate"/>
      </w:r>
      <w:r w:rsidR="005B640B">
        <w:rPr>
          <w:rFonts w:cs="Arial"/>
          <w:noProof/>
        </w:rPr>
        <w:t>1</w:t>
      </w:r>
      <w:r w:rsidR="0059461F">
        <w:rPr>
          <w:rFonts w:cs="Arial"/>
        </w:rPr>
        <w:fldChar w:fldCharType="end"/>
      </w:r>
      <w:r w:rsidRPr="00A25D78">
        <w:rPr>
          <w:rFonts w:cs="Arial"/>
        </w:rPr>
        <w:t>: Erzimporte in die Bundesrepublik Deutschland - Angaben in Mio. t</w:t>
      </w:r>
      <w:bookmarkEnd w:id="71"/>
    </w:p>
    <w:tbl>
      <w:tblPr>
        <w:tblW w:w="0" w:type="auto"/>
        <w:tblLayout w:type="fixed"/>
        <w:tblCellMar>
          <w:left w:w="70" w:type="dxa"/>
          <w:right w:w="70" w:type="dxa"/>
        </w:tblCellMar>
        <w:tblLook w:val="0000" w:firstRow="0" w:lastRow="0" w:firstColumn="0" w:lastColumn="0" w:noHBand="0" w:noVBand="0"/>
      </w:tblPr>
      <w:tblGrid>
        <w:gridCol w:w="2267"/>
        <w:gridCol w:w="2267"/>
        <w:gridCol w:w="2267"/>
        <w:gridCol w:w="2267"/>
      </w:tblGrid>
      <w:tr w:rsidR="00A25D78" w:rsidRPr="00A25D78" w14:paraId="028B7736" w14:textId="77777777">
        <w:trPr>
          <w:cantSplit/>
        </w:trPr>
        <w:tc>
          <w:tcPr>
            <w:tcW w:w="2267" w:type="dxa"/>
            <w:tcBorders>
              <w:top w:val="single" w:sz="6" w:space="0" w:color="auto"/>
              <w:left w:val="single" w:sz="6" w:space="0" w:color="auto"/>
              <w:bottom w:val="double" w:sz="6" w:space="0" w:color="auto"/>
              <w:right w:val="single" w:sz="6" w:space="0" w:color="auto"/>
            </w:tcBorders>
          </w:tcPr>
          <w:p w14:paraId="277DB0D6" w14:textId="77777777" w:rsidR="00A25D78" w:rsidRPr="00A25D78" w:rsidRDefault="00A25D78" w:rsidP="005116C5">
            <w:pPr>
              <w:spacing w:after="0"/>
              <w:rPr>
                <w:rFonts w:cs="Arial"/>
                <w:b/>
              </w:rPr>
            </w:pPr>
            <w:r w:rsidRPr="00A25D78">
              <w:rPr>
                <w:rFonts w:cs="Arial"/>
                <w:b/>
              </w:rPr>
              <w:t>Herkunftsland</w:t>
            </w:r>
          </w:p>
        </w:tc>
        <w:tc>
          <w:tcPr>
            <w:tcW w:w="2267" w:type="dxa"/>
            <w:tcBorders>
              <w:top w:val="single" w:sz="6" w:space="0" w:color="auto"/>
              <w:left w:val="single" w:sz="6" w:space="0" w:color="auto"/>
              <w:bottom w:val="double" w:sz="6" w:space="0" w:color="auto"/>
              <w:right w:val="single" w:sz="6" w:space="0" w:color="auto"/>
            </w:tcBorders>
          </w:tcPr>
          <w:p w14:paraId="1BF5D357" w14:textId="77777777" w:rsidR="00A25D78" w:rsidRPr="00A25D78" w:rsidRDefault="00A25D78" w:rsidP="005116C5">
            <w:pPr>
              <w:spacing w:after="0"/>
              <w:jc w:val="center"/>
              <w:rPr>
                <w:rFonts w:cs="Arial"/>
                <w:b/>
              </w:rPr>
            </w:pPr>
            <w:r w:rsidRPr="00A25D78">
              <w:rPr>
                <w:rFonts w:cs="Arial"/>
                <w:b/>
              </w:rPr>
              <w:t>1988</w:t>
            </w:r>
          </w:p>
        </w:tc>
        <w:tc>
          <w:tcPr>
            <w:tcW w:w="2267" w:type="dxa"/>
            <w:tcBorders>
              <w:top w:val="single" w:sz="6" w:space="0" w:color="auto"/>
              <w:left w:val="single" w:sz="6" w:space="0" w:color="auto"/>
              <w:bottom w:val="double" w:sz="6" w:space="0" w:color="auto"/>
              <w:right w:val="single" w:sz="6" w:space="0" w:color="auto"/>
            </w:tcBorders>
          </w:tcPr>
          <w:p w14:paraId="40B98307" w14:textId="77777777" w:rsidR="00A25D78" w:rsidRPr="00A25D78" w:rsidRDefault="00A25D78" w:rsidP="005116C5">
            <w:pPr>
              <w:spacing w:after="0"/>
              <w:jc w:val="center"/>
              <w:rPr>
                <w:rFonts w:cs="Arial"/>
                <w:b/>
              </w:rPr>
            </w:pPr>
            <w:r w:rsidRPr="00A25D78">
              <w:rPr>
                <w:rFonts w:cs="Arial"/>
                <w:b/>
              </w:rPr>
              <w:t>1989</w:t>
            </w:r>
          </w:p>
        </w:tc>
        <w:tc>
          <w:tcPr>
            <w:tcW w:w="2267" w:type="dxa"/>
            <w:tcBorders>
              <w:top w:val="single" w:sz="6" w:space="0" w:color="auto"/>
              <w:left w:val="single" w:sz="6" w:space="0" w:color="auto"/>
              <w:bottom w:val="double" w:sz="6" w:space="0" w:color="auto"/>
              <w:right w:val="single" w:sz="6" w:space="0" w:color="auto"/>
            </w:tcBorders>
          </w:tcPr>
          <w:p w14:paraId="27E475E4" w14:textId="77777777" w:rsidR="00A25D78" w:rsidRPr="00A25D78" w:rsidRDefault="00A25D78" w:rsidP="005116C5">
            <w:pPr>
              <w:spacing w:after="0"/>
              <w:jc w:val="center"/>
              <w:rPr>
                <w:rFonts w:cs="Arial"/>
                <w:b/>
              </w:rPr>
            </w:pPr>
            <w:r w:rsidRPr="00A25D78">
              <w:rPr>
                <w:rFonts w:cs="Arial"/>
                <w:b/>
              </w:rPr>
              <w:t>1990</w:t>
            </w:r>
          </w:p>
        </w:tc>
      </w:tr>
      <w:tr w:rsidR="00A25D78" w:rsidRPr="00A25D78" w14:paraId="1D42D3CE" w14:textId="77777777">
        <w:trPr>
          <w:cantSplit/>
        </w:trPr>
        <w:tc>
          <w:tcPr>
            <w:tcW w:w="2267" w:type="dxa"/>
            <w:tcBorders>
              <w:left w:val="single" w:sz="6" w:space="0" w:color="auto"/>
              <w:bottom w:val="single" w:sz="6" w:space="0" w:color="auto"/>
              <w:right w:val="single" w:sz="6" w:space="0" w:color="auto"/>
            </w:tcBorders>
          </w:tcPr>
          <w:p w14:paraId="3B68FBC1" w14:textId="77777777" w:rsidR="00A25D78" w:rsidRPr="00A25D78" w:rsidRDefault="00A25D78" w:rsidP="005116C5">
            <w:pPr>
              <w:spacing w:after="0"/>
              <w:rPr>
                <w:rFonts w:cs="Arial"/>
              </w:rPr>
            </w:pPr>
            <w:r w:rsidRPr="00A25D78">
              <w:rPr>
                <w:rFonts w:cs="Arial"/>
              </w:rPr>
              <w:t>Brasilien</w:t>
            </w:r>
          </w:p>
        </w:tc>
        <w:tc>
          <w:tcPr>
            <w:tcW w:w="2267" w:type="dxa"/>
            <w:tcBorders>
              <w:left w:val="single" w:sz="6" w:space="0" w:color="auto"/>
              <w:bottom w:val="single" w:sz="6" w:space="0" w:color="auto"/>
              <w:right w:val="single" w:sz="6" w:space="0" w:color="auto"/>
            </w:tcBorders>
          </w:tcPr>
          <w:p w14:paraId="458EEA3D" w14:textId="77777777" w:rsidR="00A25D78" w:rsidRPr="00A25D78" w:rsidRDefault="00A25D78" w:rsidP="005116C5">
            <w:pPr>
              <w:tabs>
                <w:tab w:val="decimal" w:pos="1277"/>
              </w:tabs>
              <w:spacing w:after="0"/>
              <w:ind w:right="425"/>
              <w:jc w:val="left"/>
              <w:rPr>
                <w:rFonts w:cs="Arial"/>
              </w:rPr>
            </w:pPr>
            <w:r w:rsidRPr="00A25D78">
              <w:rPr>
                <w:rFonts w:cs="Arial"/>
              </w:rPr>
              <w:t>19.4</w:t>
            </w:r>
          </w:p>
        </w:tc>
        <w:tc>
          <w:tcPr>
            <w:tcW w:w="2267" w:type="dxa"/>
            <w:tcBorders>
              <w:left w:val="single" w:sz="6" w:space="0" w:color="auto"/>
              <w:bottom w:val="single" w:sz="6" w:space="0" w:color="auto"/>
              <w:right w:val="single" w:sz="6" w:space="0" w:color="auto"/>
            </w:tcBorders>
          </w:tcPr>
          <w:p w14:paraId="16BD0FD0" w14:textId="77777777" w:rsidR="00A25D78" w:rsidRPr="00A25D78" w:rsidRDefault="00A25D78" w:rsidP="005116C5">
            <w:pPr>
              <w:tabs>
                <w:tab w:val="decimal" w:pos="1278"/>
              </w:tabs>
              <w:spacing w:after="0"/>
              <w:ind w:right="424"/>
              <w:jc w:val="left"/>
              <w:rPr>
                <w:rFonts w:cs="Arial"/>
              </w:rPr>
            </w:pPr>
            <w:r w:rsidRPr="00A25D78">
              <w:rPr>
                <w:rFonts w:cs="Arial"/>
              </w:rPr>
              <w:t>20.2</w:t>
            </w:r>
          </w:p>
        </w:tc>
        <w:tc>
          <w:tcPr>
            <w:tcW w:w="2267" w:type="dxa"/>
            <w:tcBorders>
              <w:left w:val="single" w:sz="6" w:space="0" w:color="auto"/>
              <w:bottom w:val="single" w:sz="6" w:space="0" w:color="auto"/>
              <w:right w:val="single" w:sz="6" w:space="0" w:color="auto"/>
            </w:tcBorders>
          </w:tcPr>
          <w:p w14:paraId="6E145662" w14:textId="77777777" w:rsidR="00A25D78" w:rsidRPr="00A25D78" w:rsidRDefault="00A25D78" w:rsidP="005116C5">
            <w:pPr>
              <w:tabs>
                <w:tab w:val="decimal" w:pos="1137"/>
              </w:tabs>
              <w:spacing w:after="0"/>
              <w:ind w:right="423"/>
              <w:jc w:val="left"/>
              <w:rPr>
                <w:rFonts w:cs="Arial"/>
              </w:rPr>
            </w:pPr>
            <w:r w:rsidRPr="00A25D78">
              <w:rPr>
                <w:rFonts w:cs="Arial"/>
              </w:rPr>
              <w:t>10.7</w:t>
            </w:r>
          </w:p>
        </w:tc>
      </w:tr>
      <w:tr w:rsidR="00A25D78" w:rsidRPr="00A25D78" w14:paraId="685CB42E" w14:textId="77777777">
        <w:trPr>
          <w:cantSplit/>
        </w:trPr>
        <w:tc>
          <w:tcPr>
            <w:tcW w:w="2267" w:type="dxa"/>
            <w:tcBorders>
              <w:top w:val="single" w:sz="6" w:space="0" w:color="auto"/>
              <w:left w:val="single" w:sz="6" w:space="0" w:color="auto"/>
              <w:bottom w:val="single" w:sz="6" w:space="0" w:color="auto"/>
              <w:right w:val="single" w:sz="6" w:space="0" w:color="auto"/>
            </w:tcBorders>
          </w:tcPr>
          <w:p w14:paraId="27C45663" w14:textId="77777777" w:rsidR="00A25D78" w:rsidRPr="00A25D78" w:rsidRDefault="00A25D78" w:rsidP="005116C5">
            <w:pPr>
              <w:spacing w:after="0"/>
              <w:rPr>
                <w:rFonts w:cs="Arial"/>
              </w:rPr>
            </w:pPr>
            <w:r w:rsidRPr="00A25D78">
              <w:rPr>
                <w:rFonts w:cs="Arial"/>
              </w:rPr>
              <w:t>Kanada</w:t>
            </w:r>
          </w:p>
        </w:tc>
        <w:tc>
          <w:tcPr>
            <w:tcW w:w="2267" w:type="dxa"/>
            <w:tcBorders>
              <w:top w:val="single" w:sz="6" w:space="0" w:color="auto"/>
              <w:left w:val="single" w:sz="6" w:space="0" w:color="auto"/>
              <w:bottom w:val="single" w:sz="6" w:space="0" w:color="auto"/>
              <w:right w:val="single" w:sz="6" w:space="0" w:color="auto"/>
            </w:tcBorders>
          </w:tcPr>
          <w:p w14:paraId="3232D18F" w14:textId="77777777" w:rsidR="00A25D78" w:rsidRPr="00A25D78" w:rsidRDefault="00A25D78" w:rsidP="005116C5">
            <w:pPr>
              <w:tabs>
                <w:tab w:val="decimal" w:pos="1277"/>
              </w:tabs>
              <w:spacing w:after="0"/>
              <w:ind w:right="425"/>
              <w:jc w:val="left"/>
              <w:rPr>
                <w:rFonts w:cs="Arial"/>
              </w:rPr>
            </w:pPr>
            <w:r w:rsidRPr="00A25D78">
              <w:rPr>
                <w:rFonts w:cs="Arial"/>
              </w:rPr>
              <w:t>4.4</w:t>
            </w:r>
          </w:p>
        </w:tc>
        <w:tc>
          <w:tcPr>
            <w:tcW w:w="2267" w:type="dxa"/>
            <w:tcBorders>
              <w:top w:val="single" w:sz="6" w:space="0" w:color="auto"/>
              <w:left w:val="single" w:sz="6" w:space="0" w:color="auto"/>
              <w:bottom w:val="single" w:sz="6" w:space="0" w:color="auto"/>
              <w:right w:val="single" w:sz="6" w:space="0" w:color="auto"/>
            </w:tcBorders>
          </w:tcPr>
          <w:p w14:paraId="629E1A43" w14:textId="77777777" w:rsidR="00A25D78" w:rsidRPr="00A25D78" w:rsidRDefault="00A25D78" w:rsidP="005116C5">
            <w:pPr>
              <w:tabs>
                <w:tab w:val="decimal" w:pos="1278"/>
              </w:tabs>
              <w:spacing w:after="0"/>
              <w:ind w:right="424"/>
              <w:jc w:val="left"/>
              <w:rPr>
                <w:rFonts w:cs="Arial"/>
              </w:rPr>
            </w:pPr>
            <w:r w:rsidRPr="00A25D78">
              <w:rPr>
                <w:rFonts w:cs="Arial"/>
              </w:rPr>
              <w:t>5.7</w:t>
            </w:r>
          </w:p>
        </w:tc>
        <w:tc>
          <w:tcPr>
            <w:tcW w:w="2267" w:type="dxa"/>
            <w:tcBorders>
              <w:top w:val="single" w:sz="6" w:space="0" w:color="auto"/>
              <w:left w:val="single" w:sz="6" w:space="0" w:color="auto"/>
              <w:bottom w:val="single" w:sz="6" w:space="0" w:color="auto"/>
              <w:right w:val="single" w:sz="6" w:space="0" w:color="auto"/>
            </w:tcBorders>
          </w:tcPr>
          <w:p w14:paraId="666268D6" w14:textId="77777777" w:rsidR="00A25D78" w:rsidRPr="00A25D78" w:rsidRDefault="00A25D78" w:rsidP="005116C5">
            <w:pPr>
              <w:tabs>
                <w:tab w:val="decimal" w:pos="1137"/>
              </w:tabs>
              <w:spacing w:after="0"/>
              <w:ind w:right="423"/>
              <w:jc w:val="left"/>
              <w:rPr>
                <w:rFonts w:cs="Arial"/>
              </w:rPr>
            </w:pPr>
            <w:r w:rsidRPr="00A25D78">
              <w:rPr>
                <w:rFonts w:cs="Arial"/>
              </w:rPr>
              <w:t>5.9</w:t>
            </w:r>
          </w:p>
        </w:tc>
      </w:tr>
      <w:tr w:rsidR="00A25D78" w:rsidRPr="00A25D78" w14:paraId="3687B933" w14:textId="77777777">
        <w:trPr>
          <w:cantSplit/>
        </w:trPr>
        <w:tc>
          <w:tcPr>
            <w:tcW w:w="2267" w:type="dxa"/>
            <w:tcBorders>
              <w:top w:val="single" w:sz="6" w:space="0" w:color="auto"/>
              <w:left w:val="single" w:sz="6" w:space="0" w:color="auto"/>
              <w:right w:val="single" w:sz="6" w:space="0" w:color="auto"/>
            </w:tcBorders>
          </w:tcPr>
          <w:p w14:paraId="47792BC4" w14:textId="77777777" w:rsidR="00A25D78" w:rsidRPr="00A25D78" w:rsidRDefault="00A25D78" w:rsidP="005116C5">
            <w:pPr>
              <w:spacing w:after="0"/>
              <w:rPr>
                <w:rFonts w:cs="Arial"/>
              </w:rPr>
            </w:pPr>
            <w:r w:rsidRPr="00A25D78">
              <w:rPr>
                <w:rFonts w:cs="Arial"/>
              </w:rPr>
              <w:t>Sonstige</w:t>
            </w:r>
          </w:p>
        </w:tc>
        <w:tc>
          <w:tcPr>
            <w:tcW w:w="2267" w:type="dxa"/>
            <w:tcBorders>
              <w:top w:val="single" w:sz="6" w:space="0" w:color="auto"/>
              <w:left w:val="single" w:sz="6" w:space="0" w:color="auto"/>
              <w:right w:val="single" w:sz="6" w:space="0" w:color="auto"/>
            </w:tcBorders>
          </w:tcPr>
          <w:p w14:paraId="0E90DCFE" w14:textId="77777777" w:rsidR="00A25D78" w:rsidRPr="00A25D78" w:rsidRDefault="00A25D78" w:rsidP="005116C5">
            <w:pPr>
              <w:tabs>
                <w:tab w:val="decimal" w:pos="1277"/>
              </w:tabs>
              <w:spacing w:after="0"/>
              <w:ind w:right="425"/>
              <w:jc w:val="left"/>
              <w:rPr>
                <w:rFonts w:cs="Arial"/>
              </w:rPr>
            </w:pPr>
            <w:r w:rsidRPr="00A25D78">
              <w:rPr>
                <w:rFonts w:cs="Arial"/>
              </w:rPr>
              <w:t>3.3</w:t>
            </w:r>
          </w:p>
        </w:tc>
        <w:tc>
          <w:tcPr>
            <w:tcW w:w="2267" w:type="dxa"/>
            <w:tcBorders>
              <w:top w:val="single" w:sz="6" w:space="0" w:color="auto"/>
              <w:left w:val="single" w:sz="6" w:space="0" w:color="auto"/>
              <w:right w:val="single" w:sz="6" w:space="0" w:color="auto"/>
            </w:tcBorders>
          </w:tcPr>
          <w:p w14:paraId="667AA721" w14:textId="77777777" w:rsidR="00A25D78" w:rsidRPr="00A25D78" w:rsidRDefault="00A25D78" w:rsidP="005116C5">
            <w:pPr>
              <w:tabs>
                <w:tab w:val="decimal" w:pos="1278"/>
              </w:tabs>
              <w:spacing w:after="0"/>
              <w:ind w:right="424"/>
              <w:jc w:val="left"/>
              <w:rPr>
                <w:rFonts w:cs="Arial"/>
              </w:rPr>
            </w:pPr>
            <w:r w:rsidRPr="00A25D78">
              <w:rPr>
                <w:rFonts w:cs="Arial"/>
              </w:rPr>
              <w:t>4.3</w:t>
            </w:r>
          </w:p>
        </w:tc>
        <w:tc>
          <w:tcPr>
            <w:tcW w:w="2267" w:type="dxa"/>
            <w:tcBorders>
              <w:top w:val="single" w:sz="6" w:space="0" w:color="auto"/>
              <w:left w:val="single" w:sz="6" w:space="0" w:color="auto"/>
              <w:right w:val="single" w:sz="6" w:space="0" w:color="auto"/>
            </w:tcBorders>
          </w:tcPr>
          <w:p w14:paraId="0A6A994C" w14:textId="77777777" w:rsidR="00A25D78" w:rsidRPr="00A25D78" w:rsidRDefault="00A25D78" w:rsidP="005116C5">
            <w:pPr>
              <w:tabs>
                <w:tab w:val="decimal" w:pos="1137"/>
              </w:tabs>
              <w:spacing w:after="0"/>
              <w:ind w:right="423"/>
              <w:jc w:val="left"/>
              <w:rPr>
                <w:rFonts w:cs="Arial"/>
              </w:rPr>
            </w:pPr>
            <w:r w:rsidRPr="00A25D78">
              <w:rPr>
                <w:rFonts w:cs="Arial"/>
              </w:rPr>
              <w:t>3.8</w:t>
            </w:r>
          </w:p>
        </w:tc>
      </w:tr>
      <w:tr w:rsidR="00A25D78" w:rsidRPr="00A25D78" w14:paraId="06322A01" w14:textId="77777777">
        <w:trPr>
          <w:cantSplit/>
        </w:trPr>
        <w:tc>
          <w:tcPr>
            <w:tcW w:w="2267" w:type="dxa"/>
            <w:tcBorders>
              <w:top w:val="single" w:sz="6" w:space="0" w:color="auto"/>
              <w:left w:val="single" w:sz="6" w:space="0" w:color="auto"/>
              <w:bottom w:val="double" w:sz="6" w:space="0" w:color="auto"/>
              <w:right w:val="single" w:sz="6" w:space="0" w:color="auto"/>
            </w:tcBorders>
          </w:tcPr>
          <w:p w14:paraId="0FD8A309" w14:textId="77777777" w:rsidR="00A25D78" w:rsidRPr="00A25D78" w:rsidRDefault="00A25D78" w:rsidP="005116C5">
            <w:pPr>
              <w:spacing w:after="0"/>
              <w:rPr>
                <w:rFonts w:cs="Arial"/>
              </w:rPr>
            </w:pPr>
            <w:r w:rsidRPr="00A25D78">
              <w:rPr>
                <w:rFonts w:cs="Arial"/>
              </w:rPr>
              <w:t>Liberia</w:t>
            </w:r>
          </w:p>
        </w:tc>
        <w:tc>
          <w:tcPr>
            <w:tcW w:w="2267" w:type="dxa"/>
            <w:tcBorders>
              <w:top w:val="single" w:sz="6" w:space="0" w:color="auto"/>
              <w:left w:val="single" w:sz="6" w:space="0" w:color="auto"/>
              <w:bottom w:val="double" w:sz="6" w:space="0" w:color="auto"/>
              <w:right w:val="single" w:sz="6" w:space="0" w:color="auto"/>
            </w:tcBorders>
          </w:tcPr>
          <w:p w14:paraId="04F34B04" w14:textId="77777777" w:rsidR="00A25D78" w:rsidRPr="00A25D78" w:rsidRDefault="00A25D78" w:rsidP="005116C5">
            <w:pPr>
              <w:tabs>
                <w:tab w:val="decimal" w:pos="1277"/>
              </w:tabs>
              <w:spacing w:after="0"/>
              <w:ind w:right="425"/>
              <w:jc w:val="left"/>
              <w:rPr>
                <w:rFonts w:cs="Arial"/>
              </w:rPr>
            </w:pPr>
            <w:r w:rsidRPr="00A25D78">
              <w:rPr>
                <w:rFonts w:cs="Arial"/>
              </w:rPr>
              <w:t>5.6</w:t>
            </w:r>
          </w:p>
        </w:tc>
        <w:tc>
          <w:tcPr>
            <w:tcW w:w="2267" w:type="dxa"/>
            <w:tcBorders>
              <w:top w:val="single" w:sz="6" w:space="0" w:color="auto"/>
              <w:left w:val="single" w:sz="6" w:space="0" w:color="auto"/>
              <w:bottom w:val="double" w:sz="6" w:space="0" w:color="auto"/>
              <w:right w:val="single" w:sz="6" w:space="0" w:color="auto"/>
            </w:tcBorders>
          </w:tcPr>
          <w:p w14:paraId="04919B85" w14:textId="77777777" w:rsidR="00A25D78" w:rsidRPr="00A25D78" w:rsidRDefault="00A25D78" w:rsidP="005116C5">
            <w:pPr>
              <w:tabs>
                <w:tab w:val="decimal" w:pos="1278"/>
              </w:tabs>
              <w:spacing w:after="0"/>
              <w:ind w:right="424"/>
              <w:jc w:val="left"/>
              <w:rPr>
                <w:rFonts w:cs="Arial"/>
              </w:rPr>
            </w:pPr>
            <w:r w:rsidRPr="00A25D78">
              <w:rPr>
                <w:rFonts w:cs="Arial"/>
              </w:rPr>
              <w:t>5.6</w:t>
            </w:r>
          </w:p>
        </w:tc>
        <w:tc>
          <w:tcPr>
            <w:tcW w:w="2267" w:type="dxa"/>
            <w:tcBorders>
              <w:top w:val="single" w:sz="6" w:space="0" w:color="auto"/>
              <w:left w:val="single" w:sz="6" w:space="0" w:color="auto"/>
              <w:bottom w:val="double" w:sz="6" w:space="0" w:color="auto"/>
              <w:right w:val="single" w:sz="6" w:space="0" w:color="auto"/>
            </w:tcBorders>
          </w:tcPr>
          <w:p w14:paraId="6107E03B" w14:textId="77777777" w:rsidR="00A25D78" w:rsidRPr="00A25D78" w:rsidRDefault="00A25D78" w:rsidP="005116C5">
            <w:pPr>
              <w:tabs>
                <w:tab w:val="decimal" w:pos="1137"/>
              </w:tabs>
              <w:spacing w:after="0"/>
              <w:ind w:right="423"/>
              <w:jc w:val="left"/>
              <w:rPr>
                <w:rFonts w:cs="Arial"/>
              </w:rPr>
            </w:pPr>
            <w:r w:rsidRPr="00A25D78">
              <w:rPr>
                <w:rFonts w:cs="Arial"/>
              </w:rPr>
              <w:t>2.4</w:t>
            </w:r>
          </w:p>
        </w:tc>
      </w:tr>
      <w:tr w:rsidR="00A25D78" w:rsidRPr="00A25D78" w14:paraId="35CB99F0" w14:textId="77777777">
        <w:trPr>
          <w:cantSplit/>
        </w:trPr>
        <w:tc>
          <w:tcPr>
            <w:tcW w:w="2267" w:type="dxa"/>
            <w:tcBorders>
              <w:left w:val="single" w:sz="6" w:space="0" w:color="auto"/>
              <w:bottom w:val="single" w:sz="6" w:space="0" w:color="auto"/>
              <w:right w:val="single" w:sz="6" w:space="0" w:color="auto"/>
            </w:tcBorders>
          </w:tcPr>
          <w:p w14:paraId="4D82116C" w14:textId="77777777" w:rsidR="00A25D78" w:rsidRPr="00A25D78" w:rsidRDefault="00A25D78" w:rsidP="005116C5">
            <w:pPr>
              <w:spacing w:after="0"/>
              <w:rPr>
                <w:rFonts w:cs="Arial"/>
              </w:rPr>
            </w:pPr>
            <w:r w:rsidRPr="00A25D78">
              <w:rPr>
                <w:rFonts w:cs="Arial"/>
              </w:rPr>
              <w:t>Gesamt</w:t>
            </w:r>
          </w:p>
        </w:tc>
        <w:tc>
          <w:tcPr>
            <w:tcW w:w="2267" w:type="dxa"/>
            <w:tcBorders>
              <w:left w:val="single" w:sz="6" w:space="0" w:color="auto"/>
              <w:bottom w:val="single" w:sz="6" w:space="0" w:color="auto"/>
              <w:right w:val="single" w:sz="6" w:space="0" w:color="auto"/>
            </w:tcBorders>
          </w:tcPr>
          <w:p w14:paraId="11E34AC2" w14:textId="77777777" w:rsidR="00A25D78" w:rsidRPr="00A25D78" w:rsidRDefault="00A25D78" w:rsidP="005116C5">
            <w:pPr>
              <w:tabs>
                <w:tab w:val="decimal" w:pos="1277"/>
              </w:tabs>
              <w:spacing w:after="0"/>
              <w:ind w:right="425"/>
              <w:jc w:val="left"/>
              <w:rPr>
                <w:rFonts w:cs="Arial"/>
              </w:rPr>
            </w:pPr>
            <w:r w:rsidRPr="00A25D78">
              <w:rPr>
                <w:rFonts w:cs="Arial"/>
              </w:rPr>
              <w:t>46.5</w:t>
            </w:r>
          </w:p>
        </w:tc>
        <w:tc>
          <w:tcPr>
            <w:tcW w:w="2267" w:type="dxa"/>
            <w:tcBorders>
              <w:left w:val="single" w:sz="6" w:space="0" w:color="auto"/>
              <w:bottom w:val="single" w:sz="6" w:space="0" w:color="auto"/>
              <w:right w:val="single" w:sz="6" w:space="0" w:color="auto"/>
            </w:tcBorders>
          </w:tcPr>
          <w:p w14:paraId="57B7A4E1" w14:textId="77777777" w:rsidR="00A25D78" w:rsidRPr="00A25D78" w:rsidRDefault="00A25D78" w:rsidP="005116C5">
            <w:pPr>
              <w:tabs>
                <w:tab w:val="decimal" w:pos="1278"/>
              </w:tabs>
              <w:spacing w:after="0"/>
              <w:ind w:right="424"/>
              <w:jc w:val="left"/>
              <w:rPr>
                <w:rFonts w:cs="Arial"/>
              </w:rPr>
            </w:pPr>
            <w:r w:rsidRPr="00A25D78">
              <w:rPr>
                <w:rFonts w:cs="Arial"/>
              </w:rPr>
              <w:t>49.2</w:t>
            </w:r>
          </w:p>
        </w:tc>
        <w:tc>
          <w:tcPr>
            <w:tcW w:w="2267" w:type="dxa"/>
            <w:tcBorders>
              <w:left w:val="single" w:sz="6" w:space="0" w:color="auto"/>
              <w:bottom w:val="single" w:sz="6" w:space="0" w:color="auto"/>
              <w:right w:val="single" w:sz="6" w:space="0" w:color="auto"/>
            </w:tcBorders>
          </w:tcPr>
          <w:p w14:paraId="3B3D329E" w14:textId="77777777" w:rsidR="00A25D78" w:rsidRPr="00A25D78" w:rsidRDefault="00A25D78" w:rsidP="005116C5">
            <w:pPr>
              <w:tabs>
                <w:tab w:val="decimal" w:pos="1137"/>
              </w:tabs>
              <w:spacing w:after="0"/>
              <w:ind w:right="423"/>
              <w:jc w:val="left"/>
              <w:rPr>
                <w:rFonts w:cs="Arial"/>
              </w:rPr>
            </w:pPr>
            <w:r w:rsidRPr="00A25D78">
              <w:rPr>
                <w:rFonts w:cs="Arial"/>
              </w:rPr>
              <w:t>42.9</w:t>
            </w:r>
          </w:p>
        </w:tc>
      </w:tr>
    </w:tbl>
    <w:p w14:paraId="5EDD4B0D" w14:textId="77777777" w:rsidR="00A25D78" w:rsidRPr="00A25D78" w:rsidRDefault="00A25D78" w:rsidP="00082A33">
      <w:pPr>
        <w:pStyle w:val="Quelle"/>
        <w:spacing w:before="240" w:after="360"/>
        <w:rPr>
          <w:rFonts w:cs="Arial"/>
        </w:rPr>
      </w:pPr>
      <w:r w:rsidRPr="00A25D78">
        <w:rPr>
          <w:rFonts w:cs="Arial"/>
        </w:rPr>
        <w:t xml:space="preserve">Quelle: </w:t>
      </w:r>
      <w:r w:rsidR="001D129D">
        <w:rPr>
          <w:rFonts w:cs="Arial"/>
        </w:rPr>
        <w:t>[</w:t>
      </w:r>
      <w:r w:rsidRPr="00A25D78">
        <w:rPr>
          <w:rFonts w:cs="Arial"/>
        </w:rPr>
        <w:t>Jahrbuch Stahl</w:t>
      </w:r>
      <w:r w:rsidR="001D129D">
        <w:rPr>
          <w:rFonts w:cs="Arial"/>
        </w:rPr>
        <w:t>, 1992]</w:t>
      </w:r>
    </w:p>
    <w:p w14:paraId="6A951AC5" w14:textId="5609CC2D" w:rsidR="00A25D78" w:rsidRPr="00A25D78" w:rsidRDefault="00A25D78" w:rsidP="00A25D78">
      <w:pPr>
        <w:rPr>
          <w:rFonts w:cs="Arial"/>
        </w:rPr>
      </w:pPr>
      <w:r w:rsidRPr="00A25D78">
        <w:rPr>
          <w:rFonts w:cs="Arial"/>
        </w:rPr>
        <w:t xml:space="preserve">Tabellen </w:t>
      </w:r>
      <w:r w:rsidR="00081ED8">
        <w:rPr>
          <w:rFonts w:cs="Arial"/>
        </w:rPr>
        <w:t xml:space="preserve">bitte </w:t>
      </w:r>
      <w:r w:rsidRPr="00A25D78">
        <w:rPr>
          <w:rFonts w:cs="Arial"/>
        </w:rPr>
        <w:t>nicht über die Seite trennen</w:t>
      </w:r>
      <w:r w:rsidR="00081ED8">
        <w:rPr>
          <w:rFonts w:cs="Arial"/>
        </w:rPr>
        <w:t>.</w:t>
      </w:r>
      <w:r w:rsidRPr="00A25D78">
        <w:rPr>
          <w:rFonts w:cs="Arial"/>
        </w:rPr>
        <w:t xml:space="preserve"> Falls die Tabelle zu lang ist, sollte die Tabelle komplett auf die nächste Seite gesetzt werden.</w:t>
      </w:r>
      <w:r w:rsidR="0066100C">
        <w:rPr>
          <w:rFonts w:cs="Arial"/>
        </w:rPr>
        <w:t xml:space="preserve"> </w:t>
      </w:r>
      <w:r w:rsidR="00081ED8">
        <w:rPr>
          <w:rFonts w:cs="Arial"/>
        </w:rPr>
        <w:t xml:space="preserve">Umfangreiche Tabellen (länger als eine Seite) sind ggf. in einen Anhang einzubringen. </w:t>
      </w:r>
      <w:r w:rsidR="0066100C">
        <w:rPr>
          <w:rFonts w:cs="Arial"/>
        </w:rPr>
        <w:t>Alle Tabellen einer Arbeit sollten ein einheitliches Format aufweisen.</w:t>
      </w:r>
    </w:p>
    <w:p w14:paraId="7530EABA" w14:textId="77777777" w:rsidR="00CF17E7" w:rsidRPr="00CF17E7" w:rsidRDefault="00CF17E7" w:rsidP="00CF17E7">
      <w:pPr>
        <w:pStyle w:val="5"/>
        <w:rPr>
          <w:rFonts w:cs="Arial"/>
        </w:rPr>
      </w:pPr>
      <w:r w:rsidRPr="00CF17E7">
        <w:rPr>
          <w:rFonts w:cs="Arial"/>
        </w:rPr>
        <w:t>Gleichungen</w:t>
      </w:r>
    </w:p>
    <w:p w14:paraId="70A9E8BD" w14:textId="6CF7037F" w:rsidR="00CF17E7" w:rsidRDefault="00921F54" w:rsidP="00A25D78">
      <w:pPr>
        <w:rPr>
          <w:rFonts w:cs="Arial"/>
        </w:rPr>
      </w:pPr>
      <w:r>
        <w:rPr>
          <w:rFonts w:cs="Arial"/>
        </w:rPr>
        <w:t xml:space="preserve">Für das Einfügen von Gleichungen empfiehlt es sich, den in MS Wird eingebauten Formeleditor zu verwenden. </w:t>
      </w:r>
      <w:r w:rsidR="00CF17E7">
        <w:rPr>
          <w:rFonts w:cs="Arial"/>
        </w:rPr>
        <w:t>Alle Gleichungen sind fortlaufend zu nummerieren. Die verwendeten Variablen sind zu erläutern.</w:t>
      </w:r>
    </w:p>
    <w:p w14:paraId="41528E93" w14:textId="6CF4A017" w:rsidR="00B86186" w:rsidRDefault="006E6402" w:rsidP="00227344">
      <w:pPr>
        <w:tabs>
          <w:tab w:val="right" w:pos="9070"/>
        </w:tabs>
        <w:spacing w:after="0"/>
        <w:rPr>
          <w:rFonts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G</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F</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V</m:t>
            </m:r>
          </m:sub>
        </m:sSub>
      </m:oMath>
      <w:r w:rsidR="00B86186">
        <w:rPr>
          <w:rFonts w:cs="Arial"/>
        </w:rPr>
        <w:tab/>
        <w:t>(Gl</w:t>
      </w:r>
      <w:r w:rsidR="001D129D">
        <w:rPr>
          <w:rFonts w:cs="Arial"/>
        </w:rPr>
        <w:t>eichun</w:t>
      </w:r>
      <w:r w:rsidR="00B86186">
        <w:rPr>
          <w:rFonts w:cs="Arial"/>
        </w:rPr>
        <w:t>g 1)</w:t>
      </w:r>
    </w:p>
    <w:p w14:paraId="1734773F" w14:textId="622AFC38" w:rsidR="00156A42" w:rsidRDefault="00B852CC" w:rsidP="00227344">
      <w:pPr>
        <w:tabs>
          <w:tab w:val="left" w:pos="426"/>
          <w:tab w:val="right" w:pos="9070"/>
        </w:tabs>
        <w:spacing w:after="0"/>
        <w:rPr>
          <w:rFonts w:cs="Arial"/>
        </w:rPr>
      </w:pPr>
      <w:r>
        <w:rPr>
          <w:rFonts w:cs="Arial"/>
        </w:rPr>
        <w:t xml:space="preserve">mit </w:t>
      </w:r>
      <w:r>
        <w:rPr>
          <w:rFonts w:cs="Arial"/>
        </w:rPr>
        <w:tab/>
      </w:r>
      <m:oMath>
        <m:sSub>
          <m:sSubPr>
            <m:ctrlPr>
              <w:rPr>
                <w:rFonts w:ascii="Cambria Math" w:hAnsi="Cambria Math" w:cs="Arial"/>
                <w:i/>
              </w:rPr>
            </m:ctrlPr>
          </m:sSubPr>
          <m:e>
            <m:r>
              <w:rPr>
                <w:rFonts w:ascii="Cambria Math" w:hAnsi="Cambria Math" w:cs="Arial"/>
              </w:rPr>
              <m:t>K</m:t>
            </m:r>
          </m:e>
          <m:sub>
            <m:r>
              <w:rPr>
                <w:rFonts w:ascii="Cambria Math" w:hAnsi="Cambria Math" w:cs="Arial"/>
              </w:rPr>
              <m:t>G</m:t>
            </m:r>
          </m:sub>
        </m:sSub>
        <m:r>
          <w:rPr>
            <w:rFonts w:ascii="Cambria Math" w:hAnsi="Cambria Math" w:cs="Arial"/>
          </w:rPr>
          <m:t>=Gesamtkosten</m:t>
        </m:r>
      </m:oMath>
      <w:r>
        <w:rPr>
          <w:rFonts w:cs="Arial"/>
        </w:rPr>
        <w:tab/>
      </w:r>
    </w:p>
    <w:p w14:paraId="52CF5732" w14:textId="4A42A2B8" w:rsidR="00B852CC" w:rsidRDefault="00156A42" w:rsidP="00227344">
      <w:pPr>
        <w:tabs>
          <w:tab w:val="left" w:pos="426"/>
          <w:tab w:val="right" w:pos="9070"/>
        </w:tabs>
        <w:spacing w:after="0"/>
        <w:rPr>
          <w:rFonts w:cs="Arial"/>
        </w:rPr>
      </w:pPr>
      <w:r>
        <w:rPr>
          <w:rFonts w:cs="Arial"/>
        </w:rPr>
        <w:tab/>
      </w:r>
      <m:oMath>
        <m:sSub>
          <m:sSubPr>
            <m:ctrlPr>
              <w:rPr>
                <w:rFonts w:ascii="Cambria Math" w:hAnsi="Cambria Math" w:cs="Arial"/>
                <w:i/>
              </w:rPr>
            </m:ctrlPr>
          </m:sSubPr>
          <m:e>
            <m:r>
              <w:rPr>
                <w:rFonts w:ascii="Cambria Math" w:hAnsi="Cambria Math" w:cs="Arial"/>
              </w:rPr>
              <m:t>K</m:t>
            </m:r>
          </m:e>
          <m:sub>
            <m:r>
              <w:rPr>
                <w:rFonts w:ascii="Cambria Math" w:hAnsi="Cambria Math" w:cs="Arial"/>
              </w:rPr>
              <m:t>F</m:t>
            </m:r>
          </m:sub>
        </m:sSub>
        <m:r>
          <w:rPr>
            <w:rFonts w:ascii="Cambria Math" w:hAnsi="Cambria Math" w:cs="Arial"/>
          </w:rPr>
          <m:t>=Fixe Kosten</m:t>
        </m:r>
      </m:oMath>
    </w:p>
    <w:p w14:paraId="7750F28D" w14:textId="3CC8D7D9" w:rsidR="00B852CC" w:rsidRPr="00B852CC" w:rsidRDefault="00B852CC" w:rsidP="00E10C93">
      <w:pPr>
        <w:tabs>
          <w:tab w:val="left" w:pos="426"/>
          <w:tab w:val="right" w:pos="9070"/>
        </w:tabs>
        <w:rPr>
          <w:rFonts w:cs="Arial"/>
        </w:rPr>
      </w:pPr>
      <w:r>
        <w:rPr>
          <w:rFonts w:cs="Arial"/>
        </w:rPr>
        <w:tab/>
      </w:r>
      <m:oMath>
        <m:sSub>
          <m:sSubPr>
            <m:ctrlPr>
              <w:rPr>
                <w:rFonts w:ascii="Cambria Math" w:hAnsi="Cambria Math" w:cs="Arial"/>
                <w:i/>
              </w:rPr>
            </m:ctrlPr>
          </m:sSubPr>
          <m:e>
            <m:r>
              <w:rPr>
                <w:rFonts w:ascii="Cambria Math" w:hAnsi="Cambria Math" w:cs="Arial"/>
              </w:rPr>
              <m:t>K</m:t>
            </m:r>
          </m:e>
          <m:sub>
            <m:r>
              <w:rPr>
                <w:rFonts w:ascii="Cambria Math" w:hAnsi="Cambria Math" w:cs="Arial"/>
              </w:rPr>
              <m:t>V</m:t>
            </m:r>
          </m:sub>
        </m:sSub>
        <m:r>
          <w:rPr>
            <w:rFonts w:ascii="Cambria Math" w:hAnsi="Cambria Math" w:cs="Arial"/>
          </w:rPr>
          <m:t>=Variable Kosten</m:t>
        </m:r>
      </m:oMath>
    </w:p>
    <w:p w14:paraId="58EC2A1A" w14:textId="77777777" w:rsidR="00081ED8" w:rsidRDefault="00081ED8">
      <w:pPr>
        <w:overflowPunct/>
        <w:autoSpaceDE/>
        <w:autoSpaceDN/>
        <w:adjustRightInd/>
        <w:spacing w:after="0" w:line="240" w:lineRule="auto"/>
        <w:jc w:val="left"/>
        <w:textAlignment w:val="auto"/>
        <w:rPr>
          <w:rFonts w:cs="Arial"/>
          <w:b/>
          <w:i/>
        </w:rPr>
      </w:pPr>
      <w:r>
        <w:rPr>
          <w:rFonts w:cs="Arial"/>
        </w:rPr>
        <w:br w:type="page"/>
      </w:r>
    </w:p>
    <w:p w14:paraId="7775FFCF" w14:textId="57C5C38F" w:rsidR="00A25D78" w:rsidRPr="00A25D78" w:rsidRDefault="00A25D78" w:rsidP="00A25D78">
      <w:pPr>
        <w:pStyle w:val="5"/>
        <w:rPr>
          <w:rFonts w:cs="Arial"/>
        </w:rPr>
      </w:pPr>
      <w:r w:rsidRPr="00A25D78">
        <w:rPr>
          <w:rFonts w:cs="Arial"/>
        </w:rPr>
        <w:lastRenderedPageBreak/>
        <w:t>Aufzählungen</w:t>
      </w:r>
    </w:p>
    <w:p w14:paraId="04E39A52" w14:textId="77777777" w:rsidR="00A25D78" w:rsidRPr="00A25D78" w:rsidRDefault="00A25D78" w:rsidP="00E10C93">
      <w:pPr>
        <w:rPr>
          <w:rFonts w:cs="Arial"/>
        </w:rPr>
      </w:pPr>
      <w:r w:rsidRPr="00A25D78">
        <w:rPr>
          <w:rFonts w:cs="Arial"/>
        </w:rPr>
        <w:t xml:space="preserve">Für Aufzählungen wird, sofern keine Prioritäten vergeben werden, der Punkt verwendet, ansonsten werden Nummerierungen mit arabischen Zahlen vergeben. Sofern nur einzelne Worte/Begriffe aufgelistet werden, </w:t>
      </w:r>
      <w:r w:rsidR="00B52EBC">
        <w:rPr>
          <w:rFonts w:cs="Arial"/>
        </w:rPr>
        <w:t>wird der Punkt</w:t>
      </w:r>
      <w:r w:rsidRPr="00A25D78">
        <w:rPr>
          <w:rFonts w:cs="Arial"/>
        </w:rPr>
        <w:t xml:space="preserve"> auf 1,25 cm </w:t>
      </w:r>
      <w:r w:rsidR="00B52EBC">
        <w:rPr>
          <w:rFonts w:cs="Arial"/>
        </w:rPr>
        <w:t xml:space="preserve">eingerückt </w:t>
      </w:r>
      <w:r w:rsidRPr="00A25D78">
        <w:rPr>
          <w:rFonts w:cs="Arial"/>
        </w:rPr>
        <w:t xml:space="preserve">(entsprechend Text um 1,75 cm). Werden umfangreichere Texte in Aufzählungen aufgeführt, so stehen die Punkte/Zahlen linksbündig. Zwischen </w:t>
      </w:r>
      <w:r w:rsidR="00E21361">
        <w:rPr>
          <w:rFonts w:cs="Arial"/>
        </w:rPr>
        <w:t xml:space="preserve">den Punkten einer </w:t>
      </w:r>
      <w:r w:rsidRPr="00A25D78">
        <w:rPr>
          <w:rFonts w:cs="Arial"/>
        </w:rPr>
        <w:t>Aufzählung wird keine Leerzeile eingefügt (siehe Beispiel).</w:t>
      </w:r>
    </w:p>
    <w:p w14:paraId="2AA3E17B" w14:textId="77777777" w:rsidR="00A25D78" w:rsidRPr="00A25D78" w:rsidRDefault="00A25D78" w:rsidP="00E10C93">
      <w:pPr>
        <w:numPr>
          <w:ilvl w:val="0"/>
          <w:numId w:val="3"/>
        </w:numPr>
        <w:tabs>
          <w:tab w:val="num" w:pos="993"/>
        </w:tabs>
        <w:overflowPunct/>
        <w:autoSpaceDE/>
        <w:autoSpaceDN/>
        <w:adjustRightInd/>
        <w:spacing w:after="0"/>
        <w:ind w:left="993" w:hanging="284"/>
        <w:textAlignment w:val="auto"/>
        <w:rPr>
          <w:rFonts w:cs="Arial"/>
        </w:rPr>
      </w:pPr>
      <w:r w:rsidRPr="00A25D78">
        <w:rPr>
          <w:rFonts w:cs="Arial"/>
        </w:rPr>
        <w:t>ein Wort</w:t>
      </w:r>
    </w:p>
    <w:p w14:paraId="6C0DED2B" w14:textId="77777777" w:rsidR="005116C5" w:rsidRPr="005116C5" w:rsidRDefault="00A25D78" w:rsidP="00E10C93">
      <w:pPr>
        <w:numPr>
          <w:ilvl w:val="0"/>
          <w:numId w:val="3"/>
        </w:numPr>
        <w:tabs>
          <w:tab w:val="num" w:pos="284"/>
        </w:tabs>
        <w:overflowPunct/>
        <w:autoSpaceDE/>
        <w:autoSpaceDN/>
        <w:adjustRightInd/>
        <w:ind w:left="284" w:hanging="284"/>
        <w:textAlignment w:val="auto"/>
        <w:rPr>
          <w:rFonts w:cs="Arial"/>
        </w:rPr>
      </w:pPr>
      <w:r w:rsidRPr="00A25D78">
        <w:rPr>
          <w:rFonts w:cs="Arial"/>
        </w:rPr>
        <w:t>Umfangreichere Erklärungen, die durch erläuternde Texte ergänzt werden, stehen am linken Schriftrand.</w:t>
      </w:r>
    </w:p>
    <w:p w14:paraId="6D508161" w14:textId="77777777" w:rsidR="0071445A" w:rsidRPr="00A25D78" w:rsidRDefault="0071445A" w:rsidP="0071445A">
      <w:pPr>
        <w:pStyle w:val="5"/>
        <w:rPr>
          <w:rFonts w:cs="Arial"/>
        </w:rPr>
      </w:pPr>
      <w:r w:rsidRPr="00A25D78">
        <w:rPr>
          <w:rFonts w:cs="Arial"/>
        </w:rPr>
        <w:t>Kopf- und Fußzeilen</w:t>
      </w:r>
    </w:p>
    <w:p w14:paraId="448062B2" w14:textId="77777777" w:rsidR="0071445A" w:rsidRDefault="0071445A" w:rsidP="0071445A">
      <w:pPr>
        <w:rPr>
          <w:rFonts w:cs="Arial"/>
        </w:rPr>
      </w:pPr>
      <w:r w:rsidRPr="00A25D78">
        <w:rPr>
          <w:rFonts w:cs="Arial"/>
        </w:rPr>
        <w:t xml:space="preserve">In der Kopfzeile ist der Titel des </w:t>
      </w:r>
      <w:r w:rsidR="004B796F">
        <w:rPr>
          <w:rFonts w:cs="Arial"/>
        </w:rPr>
        <w:t>jeweiligen Kapitels einzufügen.</w:t>
      </w:r>
      <w:r w:rsidRPr="00A25D78">
        <w:rPr>
          <w:rFonts w:cs="Arial"/>
        </w:rPr>
        <w:t xml:space="preserve"> Für jede erste Seite eines Kapitels und getrennt für die folgenden Seiten eines Kapitels kann eine eigene Kopfzeile definiert werden.</w:t>
      </w:r>
    </w:p>
    <w:p w14:paraId="0C571544" w14:textId="77777777" w:rsidR="0071445A" w:rsidRDefault="0071445A" w:rsidP="0071445A">
      <w:pPr>
        <w:pStyle w:val="5"/>
        <w:rPr>
          <w:rFonts w:cs="Arial"/>
        </w:rPr>
      </w:pPr>
      <w:r w:rsidRPr="00A25D78">
        <w:rPr>
          <w:rFonts w:cs="Arial"/>
        </w:rPr>
        <w:t>Fußnoten</w:t>
      </w:r>
    </w:p>
    <w:p w14:paraId="03D799F0" w14:textId="77777777" w:rsidR="0071445A" w:rsidRPr="003B6BB2" w:rsidRDefault="0071445A" w:rsidP="003B6BB2">
      <w:pPr>
        <w:tabs>
          <w:tab w:val="left" w:pos="284"/>
        </w:tabs>
        <w:rPr>
          <w:rFonts w:cs="Arial"/>
        </w:rPr>
      </w:pPr>
      <w:r>
        <w:rPr>
          <w:rFonts w:cs="Arial"/>
        </w:rPr>
        <w:t>Manchmal wird der fortlaufende</w:t>
      </w:r>
      <w:r w:rsidRPr="00A25D78">
        <w:rPr>
          <w:rFonts w:cs="Arial"/>
        </w:rPr>
        <w:t xml:space="preserve"> Text durch Übersetzungen, Erläuterungen und Anmerkungen ergänz</w:t>
      </w:r>
      <w:r>
        <w:rPr>
          <w:rFonts w:cs="Arial"/>
        </w:rPr>
        <w:t>t</w:t>
      </w:r>
      <w:r w:rsidRPr="00A25D78">
        <w:rPr>
          <w:rFonts w:cs="Arial"/>
        </w:rPr>
        <w:t>. In der Regel handelt es sich dabei um Ausführungen, die dem Leser eine zusätzliche Information geben, für den fortlaufenden Text jedoch nicht relevant sind und unter Umstän</w:t>
      </w:r>
      <w:r>
        <w:rPr>
          <w:rFonts w:cs="Arial"/>
        </w:rPr>
        <w:t>den sogar den Argumentationsfluss</w:t>
      </w:r>
      <w:r w:rsidRPr="00A25D78">
        <w:rPr>
          <w:rFonts w:cs="Arial"/>
        </w:rPr>
        <w:t xml:space="preserve"> stören wü</w:t>
      </w:r>
      <w:r>
        <w:rPr>
          <w:rFonts w:cs="Arial"/>
        </w:rPr>
        <w:t xml:space="preserve">rden. Diese Ergänzungen werden </w:t>
      </w:r>
      <w:r w:rsidRPr="00A25D78">
        <w:rPr>
          <w:rFonts w:cs="Arial"/>
        </w:rPr>
        <w:t>in Fußnoten an das Ende der Seite gesetzt. Die Fußnoten werden du</w:t>
      </w:r>
      <w:r w:rsidR="00F75620">
        <w:rPr>
          <w:rFonts w:cs="Arial"/>
        </w:rPr>
        <w:t>rch hochgestellte arabische Zif</w:t>
      </w:r>
      <w:r w:rsidRPr="00A25D78">
        <w:rPr>
          <w:rFonts w:cs="Arial"/>
        </w:rPr>
        <w:t xml:space="preserve">fern </w:t>
      </w:r>
      <w:r>
        <w:rPr>
          <w:rFonts w:cs="Arial"/>
        </w:rPr>
        <w:t xml:space="preserve">und </w:t>
      </w:r>
      <w:r w:rsidRPr="00A25D78">
        <w:rPr>
          <w:rFonts w:cs="Arial"/>
        </w:rPr>
        <w:t>fortlaufend für den gesamten Text</w:t>
      </w:r>
      <w:r>
        <w:rPr>
          <w:rFonts w:cs="Arial"/>
        </w:rPr>
        <w:t xml:space="preserve"> </w:t>
      </w:r>
      <w:r w:rsidRPr="00A25D78">
        <w:rPr>
          <w:rFonts w:cs="Arial"/>
        </w:rPr>
        <w:t>gekennzeichnet.</w:t>
      </w:r>
      <w:r w:rsidRPr="00A25D78">
        <w:rPr>
          <w:rStyle w:val="Funotenzeichen"/>
          <w:rFonts w:cs="Arial"/>
        </w:rPr>
        <w:footnoteReference w:id="2"/>
      </w:r>
      <w:r w:rsidRPr="00A25D78">
        <w:rPr>
          <w:rFonts w:cs="Arial"/>
        </w:rPr>
        <w:t xml:space="preserve"> Durch einen waagerechten Strich sind</w:t>
      </w:r>
      <w:r w:rsidR="00F75620">
        <w:rPr>
          <w:rFonts w:cs="Arial"/>
        </w:rPr>
        <w:t xml:space="preserve"> die Fußnoten vom Textteil abzu</w:t>
      </w:r>
      <w:r w:rsidRPr="00A25D78">
        <w:rPr>
          <w:rFonts w:cs="Arial"/>
        </w:rPr>
        <w:t>setzen. Sie werden im einzeiligen Abstand geschrieben. Jede F</w:t>
      </w:r>
      <w:r w:rsidR="00F75620">
        <w:rPr>
          <w:rFonts w:cs="Arial"/>
        </w:rPr>
        <w:t>ußnote ist als Satz zu formulie</w:t>
      </w:r>
      <w:r w:rsidRPr="00A25D78">
        <w:rPr>
          <w:rFonts w:cs="Arial"/>
        </w:rPr>
        <w:t>ren. Sie beginnt deshalb mit einem Großbuchstaben und end</w:t>
      </w:r>
      <w:r w:rsidR="00F75620">
        <w:rPr>
          <w:rFonts w:cs="Arial"/>
        </w:rPr>
        <w:t>et mit einem Punkt. Längere Aus</w:t>
      </w:r>
      <w:r w:rsidRPr="00A25D78">
        <w:rPr>
          <w:rFonts w:cs="Arial"/>
        </w:rPr>
        <w:t>führungen mit Fußnotencharakter gehören in den Anhang.</w:t>
      </w:r>
    </w:p>
    <w:p w14:paraId="01394390" w14:textId="77777777" w:rsidR="0071445A" w:rsidRPr="00270123" w:rsidRDefault="0071445A" w:rsidP="0071445A">
      <w:pPr>
        <w:pStyle w:val="5"/>
        <w:rPr>
          <w:rFonts w:cs="Arial"/>
        </w:rPr>
      </w:pPr>
      <w:r w:rsidRPr="00270123">
        <w:rPr>
          <w:rFonts w:cs="Arial"/>
        </w:rPr>
        <w:t>Abkürzungen</w:t>
      </w:r>
    </w:p>
    <w:p w14:paraId="0CE1A7B5" w14:textId="77777777" w:rsidR="0071445A" w:rsidRDefault="0071445A" w:rsidP="0071445A">
      <w:r w:rsidRPr="00270123">
        <w:t>Abkürzungen sollten in wissenschaftlichen Arbeiten so weit wie möglich vermieden werden. Ausnahmen sind Abkürzungen für allgemein übliche Ausdrücke wie "usw.", "etc.", "z.B." und solche für Währungen, Maße und Gewichte. Darüber hinaus werden Abkürzungen für Institu</w:t>
      </w:r>
      <w:r w:rsidRPr="00270123">
        <w:softHyphen/>
        <w:t>tionen (BGH) und Gesetze (BGB, HGB) sowie Symbole für mathematische Größen und Begriffe verwendet. Alle im Text verwendeten Abkürzungen sind in einem, dem eigentlichen Text vorangestellten, Abkürzungsverzeichnis zu erläut</w:t>
      </w:r>
      <w:r w:rsidR="00F75620">
        <w:t>ern. Abkürzungen aus Bequemlich</w:t>
      </w:r>
      <w:r w:rsidRPr="00270123">
        <w:t>keit (</w:t>
      </w:r>
      <w:r w:rsidR="00890DF5" w:rsidRPr="00270123">
        <w:t>Volksw.</w:t>
      </w:r>
      <w:r w:rsidR="00890DF5">
        <w:t>,</w:t>
      </w:r>
      <w:r w:rsidRPr="00270123">
        <w:t xml:space="preserve"> BWL) und eigene</w:t>
      </w:r>
      <w:r w:rsidR="001D129D">
        <w:t>,</w:t>
      </w:r>
      <w:r w:rsidRPr="00270123">
        <w:t xml:space="preserve"> ansonsten ungebräuchlic</w:t>
      </w:r>
      <w:r w:rsidR="00F75620">
        <w:t>he Abkürzungen sollten unterlas</w:t>
      </w:r>
      <w:r w:rsidR="005116C5">
        <w:t>sen werden.</w:t>
      </w:r>
    </w:p>
    <w:p w14:paraId="0902C7DD" w14:textId="77777777" w:rsidR="00081ED8" w:rsidRDefault="00081ED8">
      <w:pPr>
        <w:overflowPunct/>
        <w:autoSpaceDE/>
        <w:autoSpaceDN/>
        <w:adjustRightInd/>
        <w:spacing w:after="0" w:line="240" w:lineRule="auto"/>
        <w:jc w:val="left"/>
        <w:textAlignment w:val="auto"/>
        <w:rPr>
          <w:rFonts w:cs="Arial"/>
          <w:b/>
          <w:i/>
        </w:rPr>
      </w:pPr>
      <w:r>
        <w:rPr>
          <w:rFonts w:cs="Arial"/>
        </w:rPr>
        <w:br w:type="page"/>
      </w:r>
    </w:p>
    <w:p w14:paraId="47EB8DAA" w14:textId="0BF67568" w:rsidR="00B44AE1" w:rsidRDefault="00B44AE1" w:rsidP="00B44AE1">
      <w:pPr>
        <w:pStyle w:val="5"/>
        <w:rPr>
          <w:rFonts w:cs="Arial"/>
        </w:rPr>
      </w:pPr>
      <w:r w:rsidRPr="00B44AE1">
        <w:rPr>
          <w:rFonts w:cs="Arial"/>
        </w:rPr>
        <w:lastRenderedPageBreak/>
        <w:t>Seitennummerierung</w:t>
      </w:r>
    </w:p>
    <w:p w14:paraId="32A69FF8" w14:textId="77777777" w:rsidR="00B44AE1" w:rsidRPr="00B44AE1" w:rsidRDefault="00B44AE1" w:rsidP="00B44AE1">
      <w:r>
        <w:t>Die Verzeichnisse erhalten römische Seitenzahlen (I, II, III, …)</w:t>
      </w:r>
      <w:r w:rsidR="00890DF5">
        <w:t xml:space="preserve">. Beginnend ab der Einleitung wird der restliche Teil der Arbeit </w:t>
      </w:r>
      <w:r w:rsidR="006B5C3A">
        <w:t xml:space="preserve">(inkl. Literaturverzeichnis und Anhang) </w:t>
      </w:r>
      <w:r w:rsidR="00890DF5">
        <w:t>mit arabischen Seitenzahlen (1, 2, 3, …) numeriert</w:t>
      </w:r>
      <w:r>
        <w:t>. Das Titelblatt wird nicht nummeriert.</w:t>
      </w:r>
    </w:p>
    <w:p w14:paraId="3D53A9C9" w14:textId="77777777" w:rsidR="0005291B" w:rsidRDefault="0005291B" w:rsidP="0005291B">
      <w:pPr>
        <w:pStyle w:val="Beschriftung"/>
        <w:keepNext/>
      </w:pPr>
      <w:bookmarkStart w:id="72" w:name="_Toc471807087"/>
      <w:r>
        <w:t xml:space="preserve">Tabelle </w:t>
      </w:r>
      <w:r w:rsidR="002E577E">
        <w:rPr>
          <w:noProof/>
        </w:rPr>
        <w:fldChar w:fldCharType="begin"/>
      </w:r>
      <w:r w:rsidR="002E577E">
        <w:rPr>
          <w:noProof/>
        </w:rPr>
        <w:instrText xml:space="preserve"> STYLEREF 1 \s </w:instrText>
      </w:r>
      <w:r w:rsidR="002E577E">
        <w:rPr>
          <w:noProof/>
        </w:rPr>
        <w:fldChar w:fldCharType="separate"/>
      </w:r>
      <w:r w:rsidR="005B640B">
        <w:rPr>
          <w:noProof/>
        </w:rPr>
        <w:t>3</w:t>
      </w:r>
      <w:r w:rsidR="002E577E">
        <w:rPr>
          <w:noProof/>
        </w:rPr>
        <w:fldChar w:fldCharType="end"/>
      </w:r>
      <w:r>
        <w:t>.</w:t>
      </w:r>
      <w:r w:rsidR="002E577E">
        <w:rPr>
          <w:noProof/>
        </w:rPr>
        <w:fldChar w:fldCharType="begin"/>
      </w:r>
      <w:r w:rsidR="002E577E">
        <w:rPr>
          <w:noProof/>
        </w:rPr>
        <w:instrText xml:space="preserve"> SEQ Tabelle \* ARABIC \s 1 </w:instrText>
      </w:r>
      <w:r w:rsidR="002E577E">
        <w:rPr>
          <w:noProof/>
        </w:rPr>
        <w:fldChar w:fldCharType="separate"/>
      </w:r>
      <w:r w:rsidR="005B640B">
        <w:rPr>
          <w:noProof/>
        </w:rPr>
        <w:t>2</w:t>
      </w:r>
      <w:r w:rsidR="002E577E">
        <w:rPr>
          <w:noProof/>
        </w:rPr>
        <w:fldChar w:fldCharType="end"/>
      </w:r>
      <w:r>
        <w:t>: Sonstige Kniffe in Word</w:t>
      </w:r>
      <w:bookmarkEnd w:id="72"/>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166"/>
        <w:gridCol w:w="2409"/>
      </w:tblGrid>
      <w:tr w:rsidR="0071445A" w:rsidRPr="00A25D78" w14:paraId="2441F765" w14:textId="77777777" w:rsidTr="0005291B">
        <w:tc>
          <w:tcPr>
            <w:tcW w:w="6166" w:type="dxa"/>
            <w:tcBorders>
              <w:top w:val="single" w:sz="4" w:space="0" w:color="auto"/>
              <w:bottom w:val="double" w:sz="4" w:space="0" w:color="auto"/>
              <w:right w:val="single" w:sz="4" w:space="0" w:color="auto"/>
            </w:tcBorders>
          </w:tcPr>
          <w:p w14:paraId="4DA562CE" w14:textId="77777777" w:rsidR="0071445A" w:rsidRPr="00A25D78" w:rsidRDefault="0071445A" w:rsidP="00FA1015">
            <w:pPr>
              <w:keepNext/>
              <w:spacing w:after="0"/>
              <w:rPr>
                <w:rFonts w:cs="Arial"/>
                <w:b/>
              </w:rPr>
            </w:pPr>
            <w:r w:rsidRPr="00A25D78">
              <w:rPr>
                <w:rFonts w:cs="Arial"/>
                <w:b/>
              </w:rPr>
              <w:t>Gewünschtes Ergebnis</w:t>
            </w:r>
          </w:p>
        </w:tc>
        <w:tc>
          <w:tcPr>
            <w:tcW w:w="2409" w:type="dxa"/>
            <w:tcBorders>
              <w:top w:val="single" w:sz="4" w:space="0" w:color="auto"/>
              <w:left w:val="single" w:sz="4" w:space="0" w:color="auto"/>
              <w:bottom w:val="double" w:sz="4" w:space="0" w:color="auto"/>
            </w:tcBorders>
          </w:tcPr>
          <w:p w14:paraId="5CCC4A0F" w14:textId="77777777" w:rsidR="0071445A" w:rsidRPr="00A25D78" w:rsidRDefault="0071445A" w:rsidP="00FA1015">
            <w:pPr>
              <w:keepNext/>
              <w:spacing w:after="0"/>
              <w:rPr>
                <w:rFonts w:cs="Arial"/>
                <w:b/>
              </w:rPr>
            </w:pPr>
            <w:r w:rsidRPr="00A25D78">
              <w:rPr>
                <w:rFonts w:cs="Arial"/>
                <w:b/>
              </w:rPr>
              <w:t>Tastenkombination</w:t>
            </w:r>
          </w:p>
        </w:tc>
      </w:tr>
      <w:tr w:rsidR="0071445A" w:rsidRPr="00A25D78" w14:paraId="0246A981" w14:textId="77777777" w:rsidTr="0005291B">
        <w:tc>
          <w:tcPr>
            <w:tcW w:w="6166" w:type="dxa"/>
            <w:tcBorders>
              <w:top w:val="double" w:sz="4" w:space="0" w:color="auto"/>
              <w:bottom w:val="single" w:sz="4" w:space="0" w:color="auto"/>
              <w:right w:val="single" w:sz="4" w:space="0" w:color="auto"/>
            </w:tcBorders>
          </w:tcPr>
          <w:p w14:paraId="11BC9E48" w14:textId="77777777" w:rsidR="0071445A" w:rsidRPr="00A25D78" w:rsidRDefault="0071445A" w:rsidP="00FA1015">
            <w:pPr>
              <w:keepNext/>
              <w:spacing w:after="0"/>
              <w:rPr>
                <w:rFonts w:cs="Arial"/>
              </w:rPr>
            </w:pPr>
            <w:r w:rsidRPr="00A25D78">
              <w:rPr>
                <w:rFonts w:cs="Arial"/>
              </w:rPr>
              <w:t>Markiertes oder zu</w:t>
            </w:r>
            <w:r w:rsidRPr="00A25D78">
              <w:rPr>
                <w:rFonts w:cs="Arial"/>
                <w:vertAlign w:val="subscript"/>
              </w:rPr>
              <w:t xml:space="preserve"> </w:t>
            </w:r>
            <w:r w:rsidRPr="00A25D78">
              <w:rPr>
                <w:rFonts w:cs="Arial"/>
              </w:rPr>
              <w:t xml:space="preserve"> schreibendes</w:t>
            </w:r>
            <w:r w:rsidR="00E21361">
              <w:rPr>
                <w:rFonts w:cs="Arial"/>
              </w:rPr>
              <w:t xml:space="preserve"> Element</w:t>
            </w:r>
            <w:r w:rsidRPr="00A25D78">
              <w:rPr>
                <w:rFonts w:cs="Arial"/>
              </w:rPr>
              <w:t xml:space="preserve"> tieferstellen</w:t>
            </w:r>
          </w:p>
        </w:tc>
        <w:tc>
          <w:tcPr>
            <w:tcW w:w="2409" w:type="dxa"/>
            <w:tcBorders>
              <w:top w:val="double" w:sz="4" w:space="0" w:color="auto"/>
              <w:left w:val="single" w:sz="4" w:space="0" w:color="auto"/>
              <w:bottom w:val="single" w:sz="4" w:space="0" w:color="auto"/>
            </w:tcBorders>
          </w:tcPr>
          <w:p w14:paraId="0C10F9AA" w14:textId="77777777" w:rsidR="0071445A" w:rsidRPr="00A25D78" w:rsidRDefault="00FD4495" w:rsidP="00FA1015">
            <w:pPr>
              <w:keepNext/>
              <w:spacing w:after="0"/>
              <w:rPr>
                <w:rFonts w:cs="Arial"/>
              </w:rPr>
            </w:pPr>
            <w:r>
              <w:rPr>
                <w:rFonts w:cs="Arial"/>
              </w:rPr>
              <w:t>Strg</w:t>
            </w:r>
            <w:r w:rsidR="0071445A" w:rsidRPr="00A25D78">
              <w:rPr>
                <w:rFonts w:cs="Arial"/>
              </w:rPr>
              <w:t xml:space="preserve"> + #</w:t>
            </w:r>
          </w:p>
        </w:tc>
      </w:tr>
      <w:tr w:rsidR="0071445A" w:rsidRPr="00A25D78" w14:paraId="57ABC184" w14:textId="77777777" w:rsidTr="0005291B">
        <w:tc>
          <w:tcPr>
            <w:tcW w:w="6166" w:type="dxa"/>
            <w:tcBorders>
              <w:top w:val="single" w:sz="4" w:space="0" w:color="auto"/>
              <w:bottom w:val="single" w:sz="4" w:space="0" w:color="auto"/>
              <w:right w:val="single" w:sz="4" w:space="0" w:color="auto"/>
            </w:tcBorders>
          </w:tcPr>
          <w:p w14:paraId="6BE17CEC" w14:textId="77777777" w:rsidR="0071445A" w:rsidRPr="00A25D78" w:rsidRDefault="0071445A" w:rsidP="00FA1015">
            <w:pPr>
              <w:keepNext/>
              <w:spacing w:after="0"/>
              <w:rPr>
                <w:rFonts w:cs="Arial"/>
              </w:rPr>
            </w:pPr>
            <w:r w:rsidRPr="00A25D78">
              <w:rPr>
                <w:rFonts w:cs="Arial"/>
              </w:rPr>
              <w:t xml:space="preserve">                                                   </w:t>
            </w:r>
            <w:r w:rsidR="00E21361">
              <w:rPr>
                <w:rFonts w:cs="Arial"/>
              </w:rPr>
              <w:t xml:space="preserve">                </w:t>
            </w:r>
            <w:r w:rsidRPr="00A25D78">
              <w:rPr>
                <w:rFonts w:cs="Arial"/>
              </w:rPr>
              <w:t xml:space="preserve"> hochstellen</w:t>
            </w:r>
          </w:p>
        </w:tc>
        <w:tc>
          <w:tcPr>
            <w:tcW w:w="2409" w:type="dxa"/>
            <w:tcBorders>
              <w:top w:val="single" w:sz="4" w:space="0" w:color="auto"/>
              <w:left w:val="single" w:sz="4" w:space="0" w:color="auto"/>
              <w:bottom w:val="single" w:sz="4" w:space="0" w:color="auto"/>
            </w:tcBorders>
          </w:tcPr>
          <w:p w14:paraId="44825961" w14:textId="77777777" w:rsidR="0071445A" w:rsidRPr="00A25D78" w:rsidRDefault="00FD4495" w:rsidP="00FA1015">
            <w:pPr>
              <w:keepNext/>
              <w:spacing w:after="0"/>
              <w:rPr>
                <w:rFonts w:cs="Arial"/>
              </w:rPr>
            </w:pPr>
            <w:r>
              <w:rPr>
                <w:rFonts w:cs="Arial"/>
              </w:rPr>
              <w:t>Strg</w:t>
            </w:r>
            <w:r w:rsidR="0071445A" w:rsidRPr="00A25D78">
              <w:rPr>
                <w:rFonts w:cs="Arial"/>
              </w:rPr>
              <w:t xml:space="preserve"> + +</w:t>
            </w:r>
          </w:p>
        </w:tc>
      </w:tr>
      <w:tr w:rsidR="0071445A" w:rsidRPr="00A25D78" w14:paraId="7C62ED9C" w14:textId="77777777" w:rsidTr="0005291B">
        <w:tc>
          <w:tcPr>
            <w:tcW w:w="6166" w:type="dxa"/>
            <w:tcBorders>
              <w:top w:val="single" w:sz="4" w:space="0" w:color="auto"/>
              <w:bottom w:val="single" w:sz="4" w:space="0" w:color="auto"/>
              <w:right w:val="single" w:sz="4" w:space="0" w:color="auto"/>
            </w:tcBorders>
          </w:tcPr>
          <w:p w14:paraId="732BD8A4" w14:textId="77777777" w:rsidR="0071445A" w:rsidRPr="00A25D78" w:rsidRDefault="0071445A" w:rsidP="00FA1015">
            <w:pPr>
              <w:keepNext/>
              <w:spacing w:after="0"/>
              <w:rPr>
                <w:rFonts w:cs="Arial"/>
              </w:rPr>
            </w:pPr>
            <w:r w:rsidRPr="00A25D78">
              <w:rPr>
                <w:rFonts w:cs="Arial"/>
              </w:rPr>
              <w:t>Felder aktualisieren im gesamten Dokument</w:t>
            </w:r>
          </w:p>
        </w:tc>
        <w:tc>
          <w:tcPr>
            <w:tcW w:w="2409" w:type="dxa"/>
            <w:tcBorders>
              <w:top w:val="single" w:sz="4" w:space="0" w:color="auto"/>
              <w:left w:val="single" w:sz="4" w:space="0" w:color="auto"/>
              <w:bottom w:val="single" w:sz="4" w:space="0" w:color="auto"/>
            </w:tcBorders>
          </w:tcPr>
          <w:p w14:paraId="7422F6CC" w14:textId="77777777" w:rsidR="0071445A" w:rsidRPr="00A25D78" w:rsidRDefault="00FD4495" w:rsidP="00FA1015">
            <w:pPr>
              <w:keepNext/>
              <w:spacing w:after="0"/>
              <w:rPr>
                <w:rFonts w:cs="Arial"/>
              </w:rPr>
            </w:pPr>
            <w:r>
              <w:rPr>
                <w:rFonts w:cs="Arial"/>
              </w:rPr>
              <w:t>Strg</w:t>
            </w:r>
            <w:r w:rsidR="0071445A" w:rsidRPr="00A25D78">
              <w:rPr>
                <w:rFonts w:cs="Arial"/>
              </w:rPr>
              <w:t xml:space="preserve"> + a, dann F9</w:t>
            </w:r>
          </w:p>
        </w:tc>
      </w:tr>
      <w:tr w:rsidR="0071445A" w:rsidRPr="00A25D78" w14:paraId="59586FB3" w14:textId="77777777" w:rsidTr="0005291B">
        <w:tc>
          <w:tcPr>
            <w:tcW w:w="6166" w:type="dxa"/>
            <w:tcBorders>
              <w:top w:val="single" w:sz="4" w:space="0" w:color="auto"/>
              <w:bottom w:val="single" w:sz="4" w:space="0" w:color="auto"/>
              <w:right w:val="single" w:sz="4" w:space="0" w:color="auto"/>
            </w:tcBorders>
          </w:tcPr>
          <w:p w14:paraId="7A428376" w14:textId="77777777" w:rsidR="0071445A" w:rsidRPr="00A25D78" w:rsidRDefault="0071445A" w:rsidP="00FA1015">
            <w:pPr>
              <w:keepNext/>
              <w:spacing w:after="0"/>
              <w:rPr>
                <w:rFonts w:cs="Arial"/>
              </w:rPr>
            </w:pPr>
            <w:r w:rsidRPr="00A25D78">
              <w:rPr>
                <w:rFonts w:cs="Arial"/>
              </w:rPr>
              <w:t>Geschütztes Leerzeichen (   )</w:t>
            </w:r>
          </w:p>
        </w:tc>
        <w:tc>
          <w:tcPr>
            <w:tcW w:w="2409" w:type="dxa"/>
            <w:tcBorders>
              <w:top w:val="single" w:sz="4" w:space="0" w:color="auto"/>
              <w:left w:val="single" w:sz="4" w:space="0" w:color="auto"/>
              <w:bottom w:val="single" w:sz="4" w:space="0" w:color="auto"/>
            </w:tcBorders>
          </w:tcPr>
          <w:p w14:paraId="64BA4791" w14:textId="77777777" w:rsidR="0071445A" w:rsidRPr="00A25D78" w:rsidRDefault="00FD4495" w:rsidP="00FA1015">
            <w:pPr>
              <w:keepNext/>
              <w:spacing w:after="0"/>
              <w:rPr>
                <w:rFonts w:cs="Arial"/>
              </w:rPr>
            </w:pPr>
            <w:r>
              <w:rPr>
                <w:rFonts w:cs="Arial"/>
              </w:rPr>
              <w:t>Strg</w:t>
            </w:r>
            <w:r w:rsidR="0071445A" w:rsidRPr="00A25D78">
              <w:rPr>
                <w:rFonts w:cs="Arial"/>
              </w:rPr>
              <w:t xml:space="preserve"> + </w:t>
            </w:r>
            <w:r w:rsidR="0071445A" w:rsidRPr="00A25D78">
              <w:rPr>
                <w:rFonts w:cs="Arial"/>
              </w:rPr>
              <w:sym w:font="Symbol" w:char="F0AD"/>
            </w:r>
            <w:r w:rsidR="0071445A" w:rsidRPr="00A25D78">
              <w:rPr>
                <w:rFonts w:cs="Arial"/>
              </w:rPr>
              <w:t xml:space="preserve"> + </w:t>
            </w:r>
            <w:r w:rsidR="00E21361">
              <w:rPr>
                <w:rFonts w:cs="Arial"/>
              </w:rPr>
              <w:t>Leertaste</w:t>
            </w:r>
          </w:p>
        </w:tc>
      </w:tr>
      <w:tr w:rsidR="0071445A" w:rsidRPr="00A25D78" w14:paraId="51B5E4FA" w14:textId="77777777" w:rsidTr="0005291B">
        <w:tc>
          <w:tcPr>
            <w:tcW w:w="6166" w:type="dxa"/>
            <w:tcBorders>
              <w:top w:val="single" w:sz="4" w:space="0" w:color="auto"/>
              <w:bottom w:val="single" w:sz="4" w:space="0" w:color="auto"/>
              <w:right w:val="single" w:sz="4" w:space="0" w:color="auto"/>
            </w:tcBorders>
          </w:tcPr>
          <w:p w14:paraId="30C200B1" w14:textId="77777777" w:rsidR="0071445A" w:rsidRPr="00A25D78" w:rsidRDefault="0071445A" w:rsidP="00FA1015">
            <w:pPr>
              <w:keepNext/>
              <w:spacing w:after="0"/>
              <w:rPr>
                <w:rFonts w:cs="Arial"/>
              </w:rPr>
            </w:pPr>
            <w:r w:rsidRPr="00A25D78">
              <w:rPr>
                <w:rFonts w:cs="Arial"/>
              </w:rPr>
              <w:t xml:space="preserve">Geschützter Trennstrich (wenn Umzug und </w:t>
            </w:r>
            <w:r w:rsidRPr="00A25D78">
              <w:rPr>
                <w:rFonts w:cs="Arial"/>
              </w:rPr>
              <w:noBreakHyphen/>
              <w:t>bau gemeint ist)</w:t>
            </w:r>
          </w:p>
        </w:tc>
        <w:tc>
          <w:tcPr>
            <w:tcW w:w="2409" w:type="dxa"/>
            <w:tcBorders>
              <w:top w:val="single" w:sz="4" w:space="0" w:color="auto"/>
              <w:left w:val="single" w:sz="4" w:space="0" w:color="auto"/>
              <w:bottom w:val="single" w:sz="4" w:space="0" w:color="auto"/>
            </w:tcBorders>
          </w:tcPr>
          <w:p w14:paraId="1DA157E6" w14:textId="77777777" w:rsidR="0071445A" w:rsidRPr="00A25D78" w:rsidRDefault="00FD4495" w:rsidP="00FA1015">
            <w:pPr>
              <w:keepNext/>
              <w:spacing w:after="0"/>
              <w:rPr>
                <w:rFonts w:cs="Arial"/>
              </w:rPr>
            </w:pPr>
            <w:r>
              <w:rPr>
                <w:rFonts w:cs="Arial"/>
              </w:rPr>
              <w:t>Strg</w:t>
            </w:r>
            <w:r w:rsidR="0071445A" w:rsidRPr="00A25D78">
              <w:rPr>
                <w:rFonts w:cs="Arial"/>
              </w:rPr>
              <w:t xml:space="preserve"> + </w:t>
            </w:r>
            <w:r w:rsidR="0071445A" w:rsidRPr="00A25D78">
              <w:rPr>
                <w:rFonts w:cs="Arial"/>
              </w:rPr>
              <w:sym w:font="Symbol" w:char="F0AD"/>
            </w:r>
            <w:r w:rsidR="0071445A" w:rsidRPr="00A25D78">
              <w:rPr>
                <w:rFonts w:cs="Arial"/>
              </w:rPr>
              <w:t xml:space="preserve"> + - </w:t>
            </w:r>
          </w:p>
        </w:tc>
      </w:tr>
    </w:tbl>
    <w:p w14:paraId="4A1E1D2B" w14:textId="77777777" w:rsidR="00D935CE" w:rsidRDefault="00D935CE" w:rsidP="00775C2A">
      <w:pPr>
        <w:pStyle w:val="berschrift2"/>
      </w:pPr>
      <w:bookmarkStart w:id="73" w:name="_Toc498421743"/>
      <w:bookmarkStart w:id="74" w:name="_Toc498421897"/>
      <w:r w:rsidRPr="00775C2A">
        <w:t>Literaturnachweise</w:t>
      </w:r>
      <w:bookmarkEnd w:id="73"/>
      <w:bookmarkEnd w:id="74"/>
    </w:p>
    <w:p w14:paraId="0051C601" w14:textId="77777777" w:rsidR="00E21361" w:rsidRPr="00A25D78" w:rsidRDefault="00D935CE" w:rsidP="00D935CE">
      <w:pPr>
        <w:tabs>
          <w:tab w:val="left" w:pos="284"/>
        </w:tabs>
        <w:rPr>
          <w:rFonts w:cs="Arial"/>
        </w:rPr>
      </w:pPr>
      <w:r w:rsidRPr="00A25D78">
        <w:rPr>
          <w:rFonts w:cs="Arial"/>
        </w:rPr>
        <w:t xml:space="preserve">Jede zitierte Veröffentlichung und nur solche sind in einem Literaturverzeichnis, das sich an den Text anschließt, aufzuführen. Grundsätzlich wird nach dem Originaltext zitiert. </w:t>
      </w:r>
      <w:r w:rsidR="001D129D">
        <w:rPr>
          <w:rFonts w:cs="Arial"/>
        </w:rPr>
        <w:t>W</w:t>
      </w:r>
      <w:r w:rsidRPr="00A25D78">
        <w:rPr>
          <w:rFonts w:cs="Arial"/>
        </w:rPr>
        <w:t xml:space="preserve">enn dieser nicht zugänglich ist, </w:t>
      </w:r>
      <w:r w:rsidR="001D129D">
        <w:rPr>
          <w:rFonts w:cs="Arial"/>
        </w:rPr>
        <w:t>kann</w:t>
      </w:r>
      <w:r w:rsidRPr="00A25D78">
        <w:rPr>
          <w:rFonts w:cs="Arial"/>
        </w:rPr>
        <w:t xml:space="preserve"> nach Sekundärliteratur zitiert werden. In diesem Fall ist die Originalfundstelle anzugeben und mit dem Zusatz "zitiert nach" unter Angabe der tatsäch</w:t>
      </w:r>
      <w:r w:rsidRPr="00A25D78">
        <w:rPr>
          <w:rFonts w:cs="Arial"/>
        </w:rPr>
        <w:softHyphen/>
        <w:t>lichen Fundstelle zu ergänzen.</w:t>
      </w:r>
      <w:r w:rsidR="00F12A15">
        <w:rPr>
          <w:rFonts w:cs="Arial"/>
        </w:rPr>
        <w:t xml:space="preserve"> </w:t>
      </w:r>
      <w:r w:rsidR="00E21361">
        <w:rPr>
          <w:rFonts w:cs="Arial"/>
        </w:rPr>
        <w:t>In der Regel sind indirekte Zitate ausreichend.</w:t>
      </w:r>
    </w:p>
    <w:p w14:paraId="5C25BD7F" w14:textId="77777777" w:rsidR="00D935CE" w:rsidRDefault="00D935CE" w:rsidP="00D935CE">
      <w:pPr>
        <w:pStyle w:val="berschrift3"/>
      </w:pPr>
      <w:bookmarkStart w:id="75" w:name="_Toc498421744"/>
      <w:bookmarkStart w:id="76" w:name="_Toc498421898"/>
      <w:r>
        <w:t>Wörtliche Zitate</w:t>
      </w:r>
      <w:bookmarkEnd w:id="75"/>
      <w:bookmarkEnd w:id="76"/>
    </w:p>
    <w:p w14:paraId="2EE3A6A1" w14:textId="77777777" w:rsidR="00697BA8" w:rsidRDefault="00D935CE" w:rsidP="00D935CE">
      <w:pPr>
        <w:tabs>
          <w:tab w:val="left" w:pos="284"/>
        </w:tabs>
        <w:rPr>
          <w:rFonts w:cs="Arial"/>
        </w:rPr>
      </w:pPr>
      <w:r w:rsidRPr="00A25D78">
        <w:rPr>
          <w:rFonts w:cs="Arial"/>
        </w:rPr>
        <w:t>Wörtlich übernommene Zitate werden durch Anführungsstriche begonnen und beendet. Sie müssen originalgetreu wiedergegeben werden; Abweichungen sind deutlich zu kennzeichnen. Auslassungen eines Wortes werden durch zwei Punkte angezeigt, sofern mehr als ein Wort ausgelassen wird,</w:t>
      </w:r>
      <w:r w:rsidR="00697BA8">
        <w:rPr>
          <w:rFonts w:cs="Arial"/>
        </w:rPr>
        <w:t xml:space="preserve"> sind drei Punkte zu markieren. </w:t>
      </w:r>
    </w:p>
    <w:p w14:paraId="6E7C2928" w14:textId="77777777" w:rsidR="00F619A6" w:rsidRDefault="00697BA8" w:rsidP="00F619A6">
      <w:pPr>
        <w:tabs>
          <w:tab w:val="left" w:pos="284"/>
        </w:tabs>
        <w:ind w:left="1418" w:hanging="1418"/>
        <w:rPr>
          <w:rFonts w:cs="Arial"/>
        </w:rPr>
      </w:pPr>
      <w:r>
        <w:rPr>
          <w:rFonts w:cs="Arial"/>
        </w:rPr>
        <w:t xml:space="preserve">Beispiel: </w:t>
      </w:r>
      <w:r w:rsidR="00F619A6">
        <w:rPr>
          <w:rFonts w:cs="Arial"/>
        </w:rPr>
        <w:tab/>
      </w:r>
      <w:r>
        <w:rPr>
          <w:rFonts w:cs="Arial"/>
        </w:rPr>
        <w:t>„</w:t>
      </w:r>
      <w:r w:rsidR="00F619A6">
        <w:rPr>
          <w:rFonts w:cs="Arial"/>
        </w:rPr>
        <w:t>Viele Industrie- und Handelsunternehmen haben ihre eigenen Logistikbereiche dem Vergleich mit den Wettbewerbsangeboten logistischer Dienstleistungsunternehmen unterzogen, um […] Einsparungspotentiale zu erschließen</w:t>
      </w:r>
      <w:r>
        <w:rPr>
          <w:rFonts w:cs="Arial"/>
        </w:rPr>
        <w:t xml:space="preserve">.“ </w:t>
      </w:r>
      <w:r w:rsidR="00F619A6">
        <w:rPr>
          <w:rFonts w:cs="Arial"/>
        </w:rPr>
        <w:t>(</w:t>
      </w:r>
      <w:r w:rsidR="006A2D89">
        <w:rPr>
          <w:rFonts w:cs="Arial"/>
        </w:rPr>
        <w:t>Bretzke 1999</w:t>
      </w:r>
      <w:r w:rsidR="00F619A6">
        <w:rPr>
          <w:rFonts w:cs="Arial"/>
        </w:rPr>
        <w:t>, S. 306)</w:t>
      </w:r>
    </w:p>
    <w:p w14:paraId="2C43C5FD" w14:textId="77777777" w:rsidR="00D935CE" w:rsidRDefault="00D935CE" w:rsidP="00D935CE">
      <w:pPr>
        <w:tabs>
          <w:tab w:val="left" w:pos="284"/>
        </w:tabs>
        <w:rPr>
          <w:rFonts w:cs="Arial"/>
        </w:rPr>
      </w:pPr>
      <w:r w:rsidRPr="00A25D78">
        <w:rPr>
          <w:rFonts w:cs="Arial"/>
        </w:rPr>
        <w:t xml:space="preserve">Hinzufügungen sind in eckigen Klammern in das Zitat einzusetzen. Unter Umständen müssen Zitate durch Erläuterungen des Verfassers ergänzt werden, wobei diese in Klammern zu setzen sind und mit dem Zusatz "Anm. d. Verf." gekennzeichnet werden. Die Auslassung oder Hinzufügung </w:t>
      </w:r>
      <w:r w:rsidR="00F75620">
        <w:rPr>
          <w:rFonts w:cs="Arial"/>
        </w:rPr>
        <w:t>von Sperrungen oder anderen Her</w:t>
      </w:r>
      <w:r w:rsidRPr="00A25D78">
        <w:rPr>
          <w:rFonts w:cs="Arial"/>
        </w:rPr>
        <w:t xml:space="preserve">vorhebungen ist in einer Fußnote anzuzeigen. Zitate in </w:t>
      </w:r>
      <w:r w:rsidR="00F75620">
        <w:rPr>
          <w:rFonts w:cs="Arial"/>
        </w:rPr>
        <w:t>Fremdsprachen werden im fortlaufen</w:t>
      </w:r>
      <w:r w:rsidRPr="00A25D78">
        <w:rPr>
          <w:rFonts w:cs="Arial"/>
        </w:rPr>
        <w:t>den Text übersetzt, der Originaltext ist in der Fußnote wiederzugeben. Eine Ausnahme bilden Zitate in englischer oder französischer Sprache. Sie wer</w:t>
      </w:r>
      <w:r w:rsidR="00F75620">
        <w:rPr>
          <w:rFonts w:cs="Arial"/>
        </w:rPr>
        <w:t>den im Originaltext zitiert, wobei mög</w:t>
      </w:r>
      <w:r w:rsidRPr="00A25D78">
        <w:rPr>
          <w:rFonts w:cs="Arial"/>
        </w:rPr>
        <w:t>licherweise in einer Fußnote die deutsche Übersetz</w:t>
      </w:r>
      <w:r w:rsidR="00F75620">
        <w:rPr>
          <w:rFonts w:cs="Arial"/>
        </w:rPr>
        <w:t>ung unter Erwähnung des Überset</w:t>
      </w:r>
      <w:r w:rsidRPr="00A25D78">
        <w:rPr>
          <w:rFonts w:cs="Arial"/>
        </w:rPr>
        <w:t>zers hinzugefügt werden kann.</w:t>
      </w:r>
      <w:r>
        <w:rPr>
          <w:rFonts w:cs="Arial"/>
        </w:rPr>
        <w:t xml:space="preserve"> Wörtliche Zitate werden mit Seitenzahlen angegeben.</w:t>
      </w:r>
    </w:p>
    <w:p w14:paraId="3F0F4876" w14:textId="77777777" w:rsidR="00564BB1" w:rsidRDefault="00564BB1">
      <w:pPr>
        <w:overflowPunct/>
        <w:autoSpaceDE/>
        <w:autoSpaceDN/>
        <w:adjustRightInd/>
        <w:spacing w:after="0" w:line="240" w:lineRule="auto"/>
        <w:jc w:val="left"/>
        <w:textAlignment w:val="auto"/>
        <w:rPr>
          <w:b/>
          <w:sz w:val="28"/>
        </w:rPr>
      </w:pPr>
      <w:r>
        <w:br w:type="page"/>
      </w:r>
    </w:p>
    <w:p w14:paraId="485BB0A2" w14:textId="77777777" w:rsidR="006A4AA1" w:rsidRDefault="006A4AA1" w:rsidP="006A4AA1">
      <w:pPr>
        <w:pStyle w:val="berschrift3"/>
      </w:pPr>
      <w:bookmarkStart w:id="77" w:name="_Toc498421745"/>
      <w:bookmarkStart w:id="78" w:name="_Toc498421899"/>
      <w:r>
        <w:lastRenderedPageBreak/>
        <w:t>Quellenverweis</w:t>
      </w:r>
      <w:bookmarkEnd w:id="77"/>
      <w:bookmarkEnd w:id="78"/>
    </w:p>
    <w:p w14:paraId="0094018F" w14:textId="77777777" w:rsidR="00A44AEA" w:rsidRDefault="00B01EEE" w:rsidP="006A4AA1">
      <w:pPr>
        <w:pStyle w:val="Standardeinzug"/>
        <w:ind w:left="0"/>
      </w:pPr>
      <w:r>
        <w:t xml:space="preserve">Der Quellenverweis </w:t>
      </w:r>
      <w:r w:rsidR="00A44AEA">
        <w:t>ist der Kurzbeleg mit Bezug auf das Literaturverzeichnis</w:t>
      </w:r>
      <w:r w:rsidR="00E21361">
        <w:t>.</w:t>
      </w:r>
      <w:r>
        <w:t xml:space="preserve"> Für die Ausgestaltung des Quellenverweises </w:t>
      </w:r>
      <w:r w:rsidR="00FE1D0A">
        <w:t xml:space="preserve">wird die </w:t>
      </w:r>
      <w:r w:rsidR="00FE1D0A" w:rsidRPr="005E1E50">
        <w:rPr>
          <w:u w:val="single"/>
        </w:rPr>
        <w:t>Havard-Zitierweise</w:t>
      </w:r>
      <w:r w:rsidR="00FE1D0A">
        <w:t xml:space="preserve"> verwendet</w:t>
      </w:r>
      <w:r>
        <w:t>:</w:t>
      </w:r>
    </w:p>
    <w:p w14:paraId="490C8219" w14:textId="77777777" w:rsidR="00B01EEE" w:rsidRPr="00127B4B" w:rsidRDefault="00712427" w:rsidP="005116C5">
      <w:pPr>
        <w:numPr>
          <w:ilvl w:val="0"/>
          <w:numId w:val="3"/>
        </w:numPr>
        <w:tabs>
          <w:tab w:val="num" w:pos="993"/>
        </w:tabs>
        <w:overflowPunct/>
        <w:autoSpaceDE/>
        <w:autoSpaceDN/>
        <w:adjustRightInd/>
        <w:spacing w:after="0"/>
        <w:ind w:left="993" w:hanging="284"/>
        <w:textAlignment w:val="auto"/>
        <w:rPr>
          <w:rFonts w:cs="Arial"/>
        </w:rPr>
      </w:pPr>
      <w:r>
        <w:rPr>
          <w:rFonts w:cs="Arial"/>
        </w:rPr>
        <w:t>(</w:t>
      </w:r>
      <w:r w:rsidR="00B01EEE" w:rsidRPr="00127B4B">
        <w:rPr>
          <w:rFonts w:cs="Arial"/>
        </w:rPr>
        <w:t>Müller 2008, S. 104</w:t>
      </w:r>
      <w:r>
        <w:rPr>
          <w:rFonts w:cs="Arial"/>
        </w:rPr>
        <w:t>)</w:t>
      </w:r>
    </w:p>
    <w:p w14:paraId="7FE7C6EE" w14:textId="77777777" w:rsidR="00B01EEE" w:rsidRPr="00FA1015" w:rsidRDefault="00712427" w:rsidP="00FA1015">
      <w:pPr>
        <w:numPr>
          <w:ilvl w:val="0"/>
          <w:numId w:val="3"/>
        </w:numPr>
        <w:tabs>
          <w:tab w:val="num" w:pos="993"/>
        </w:tabs>
        <w:overflowPunct/>
        <w:autoSpaceDE/>
        <w:autoSpaceDN/>
        <w:adjustRightInd/>
        <w:ind w:left="993" w:hanging="284"/>
        <w:textAlignment w:val="auto"/>
        <w:rPr>
          <w:rFonts w:cs="Arial"/>
        </w:rPr>
      </w:pPr>
      <w:r>
        <w:rPr>
          <w:rFonts w:cs="Arial"/>
        </w:rPr>
        <w:t>(</w:t>
      </w:r>
      <w:r w:rsidR="00B01EEE" w:rsidRPr="00127B4B">
        <w:rPr>
          <w:rFonts w:cs="Arial"/>
        </w:rPr>
        <w:t>Meier</w:t>
      </w:r>
      <w:r w:rsidR="00016304" w:rsidRPr="00127B4B">
        <w:rPr>
          <w:rFonts w:cs="Arial"/>
        </w:rPr>
        <w:t xml:space="preserve"> &amp; Schmitz</w:t>
      </w:r>
      <w:r w:rsidR="00FE1D0A">
        <w:rPr>
          <w:rFonts w:cs="Arial"/>
        </w:rPr>
        <w:t xml:space="preserve"> 2008</w:t>
      </w:r>
      <w:r w:rsidR="00B01EEE" w:rsidRPr="00127B4B">
        <w:rPr>
          <w:rFonts w:cs="Arial"/>
        </w:rPr>
        <w:t>, S. 120</w:t>
      </w:r>
      <w:r>
        <w:rPr>
          <w:rFonts w:cs="Arial"/>
        </w:rPr>
        <w:t>)</w:t>
      </w:r>
    </w:p>
    <w:p w14:paraId="79C7998F" w14:textId="77777777" w:rsidR="00F12A15" w:rsidRDefault="00B01EEE" w:rsidP="00F12A15">
      <w:pPr>
        <w:pStyle w:val="Standardeinzug"/>
        <w:spacing w:after="0"/>
        <w:ind w:left="0"/>
      </w:pPr>
      <w:r>
        <w:t>Hat eine Quelle mehr als drei Autoren, so wird im Quellenverweis nur der erste Autor genannt und die übrigen mit ‚et</w:t>
      </w:r>
      <w:r w:rsidR="00FE1D0A">
        <w:t xml:space="preserve"> al.‘ abgekürzt: (Müller et al. 2008</w:t>
      </w:r>
      <w:r>
        <w:t>, S. 120</w:t>
      </w:r>
      <w:r w:rsidR="00FE1D0A">
        <w:t>)</w:t>
      </w:r>
      <w:r>
        <w:t xml:space="preserve">. </w:t>
      </w:r>
      <w:r w:rsidR="00016304">
        <w:t>Wird</w:t>
      </w:r>
      <w:r>
        <w:t xml:space="preserve"> auf verschiedene Werke desselben Autors und desselben Jahres</w:t>
      </w:r>
      <w:r w:rsidR="00016304">
        <w:t xml:space="preserve"> verwiesen</w:t>
      </w:r>
      <w:r>
        <w:t>, so werden di</w:t>
      </w:r>
      <w:r w:rsidR="006F0BED">
        <w:t>ese durch die Ergänzung a, b, c</w:t>
      </w:r>
      <w:r>
        <w:t xml:space="preserve"> etc. am Ende der Jahreszahl unterschieden: </w:t>
      </w:r>
      <w:r w:rsidR="007245F5">
        <w:t>(</w:t>
      </w:r>
      <w:r>
        <w:t>Müller 2008a</w:t>
      </w:r>
      <w:r w:rsidR="007245F5">
        <w:t>)</w:t>
      </w:r>
      <w:r>
        <w:t xml:space="preserve">; </w:t>
      </w:r>
      <w:r w:rsidR="007245F5">
        <w:t>(</w:t>
      </w:r>
      <w:r>
        <w:t>Müller 2008b</w:t>
      </w:r>
      <w:r w:rsidR="007245F5">
        <w:t>)</w:t>
      </w:r>
      <w:r>
        <w:t>.</w:t>
      </w:r>
      <w:r w:rsidR="00AF74F7">
        <w:t xml:space="preserve"> </w:t>
      </w:r>
    </w:p>
    <w:p w14:paraId="795B01F3" w14:textId="77777777" w:rsidR="00F12A15" w:rsidRDefault="00F12A15" w:rsidP="00F12A15">
      <w:pPr>
        <w:pStyle w:val="Standardeinzug"/>
        <w:spacing w:after="0"/>
        <w:ind w:left="0"/>
      </w:pPr>
    </w:p>
    <w:p w14:paraId="3366C2FC" w14:textId="77777777" w:rsidR="00F12A15" w:rsidRDefault="004F7A67" w:rsidP="00F12A15">
      <w:pPr>
        <w:pStyle w:val="Standardeinzug"/>
        <w:spacing w:after="0"/>
        <w:ind w:left="0"/>
      </w:pPr>
      <w:r>
        <w:t>Der</w:t>
      </w:r>
      <w:r w:rsidR="0029726B">
        <w:t xml:space="preserve"> </w:t>
      </w:r>
      <w:r w:rsidR="0066100C">
        <w:t>Quellenv</w:t>
      </w:r>
      <w:r w:rsidR="0029726B">
        <w:t xml:space="preserve">erweis im Text erfolgt </w:t>
      </w:r>
      <w:r>
        <w:t xml:space="preserve">durch </w:t>
      </w:r>
      <w:r w:rsidR="0029726B">
        <w:t xml:space="preserve">die Angabe </w:t>
      </w:r>
      <w:r w:rsidR="005D00F7">
        <w:t>‚nach Müller et al. (2008, S. 120)</w:t>
      </w:r>
      <w:r w:rsidR="00FC2848">
        <w:t>‘</w:t>
      </w:r>
      <w:r w:rsidR="005D00F7">
        <w:t xml:space="preserve"> oder </w:t>
      </w:r>
      <w:r w:rsidR="0029726B">
        <w:t>am Ende des Zitates in Klammern (Müller et al</w:t>
      </w:r>
      <w:r w:rsidR="00A70BA9">
        <w:t>.</w:t>
      </w:r>
      <w:r w:rsidR="0029726B">
        <w:t xml:space="preserve"> 2008</w:t>
      </w:r>
      <w:r w:rsidR="00FC2848">
        <w:t>, S. 120</w:t>
      </w:r>
      <w:r w:rsidR="0029726B">
        <w:t>).</w:t>
      </w:r>
      <w:r w:rsidR="00CF17E7">
        <w:t xml:space="preserve"> Bei der Kennzeichnung mehrerer Sätze als Zitat wird der Quellenverweis am Ende des Abschnittes gesetzt.</w:t>
      </w:r>
      <w:r w:rsidR="00A70BA9">
        <w:t xml:space="preserve"> Mehrere Quellen werden durch Semikolon vone</w:t>
      </w:r>
      <w:r w:rsidR="007C10D6">
        <w:t>inander getrennt</w:t>
      </w:r>
      <w:r w:rsidR="00AF74F7">
        <w:t xml:space="preserve"> und nach Relevanz geordnet</w:t>
      </w:r>
      <w:r w:rsidR="007C10D6">
        <w:t xml:space="preserve"> (Müller et al.</w:t>
      </w:r>
      <w:r w:rsidR="00A70BA9">
        <w:t xml:space="preserve"> 2008</w:t>
      </w:r>
      <w:r w:rsidR="00784A20">
        <w:t>, S. 104</w:t>
      </w:r>
      <w:r w:rsidR="00A70BA9">
        <w:t>; Meier</w:t>
      </w:r>
      <w:r w:rsidR="00F12A15">
        <w:t xml:space="preserve"> 2005</w:t>
      </w:r>
      <w:r w:rsidR="00784A20">
        <w:t>, S. 120</w:t>
      </w:r>
      <w:r w:rsidR="00F12A15">
        <w:t>).</w:t>
      </w:r>
      <w:r w:rsidR="00AF74F7">
        <w:t xml:space="preserve"> </w:t>
      </w:r>
    </w:p>
    <w:p w14:paraId="08531332" w14:textId="77777777" w:rsidR="00D935CE" w:rsidRPr="00A25D78" w:rsidRDefault="00D935CE" w:rsidP="00D935CE">
      <w:pPr>
        <w:pStyle w:val="berschrift3"/>
      </w:pPr>
      <w:bookmarkStart w:id="79" w:name="_Toc498421746"/>
      <w:bookmarkStart w:id="80" w:name="_Toc498421900"/>
      <w:r>
        <w:t>Zitate aus dem Internet</w:t>
      </w:r>
      <w:bookmarkEnd w:id="79"/>
      <w:bookmarkEnd w:id="80"/>
    </w:p>
    <w:p w14:paraId="761409E0" w14:textId="77777777" w:rsidR="00D935CE" w:rsidRPr="00A25D78" w:rsidRDefault="00D935CE" w:rsidP="00D935CE">
      <w:pPr>
        <w:tabs>
          <w:tab w:val="left" w:pos="284"/>
        </w:tabs>
        <w:rPr>
          <w:rFonts w:cs="Arial"/>
        </w:rPr>
      </w:pPr>
      <w:r w:rsidRPr="00A25D78">
        <w:rPr>
          <w:rFonts w:cs="Arial"/>
        </w:rPr>
        <w:t>Mittlerweile können auch aus dem Internet einige für eine wissenschaftliche Arbeit interes</w:t>
      </w:r>
      <w:r w:rsidRPr="00A25D78">
        <w:rPr>
          <w:rFonts w:cs="Arial"/>
        </w:rPr>
        <w:softHyphen/>
        <w:t>sante Informationen erlangt werden (z.B. Firmenberichte, Statistiken, Hausarbeiten, Aufsätze, Dissertationen etc.). Diese sind dann unter Angabe der entsprechenden Internetseite (genaue Adresse), dem Datum und der Uhrzeit, am dem die Publikation eingesehen worden ist</w:t>
      </w:r>
      <w:r>
        <w:rPr>
          <w:rFonts w:cs="Arial"/>
        </w:rPr>
        <w:t>, zu verarbeiten. Allerdings muss</w:t>
      </w:r>
      <w:r w:rsidRPr="00A25D78">
        <w:rPr>
          <w:rFonts w:cs="Arial"/>
        </w:rPr>
        <w:t xml:space="preserve"> bei der Verarbeitung von Infor</w:t>
      </w:r>
      <w:r w:rsidR="00F75620">
        <w:rPr>
          <w:rFonts w:cs="Arial"/>
        </w:rPr>
        <w:t>mationen aus dem Internet beson</w:t>
      </w:r>
      <w:r w:rsidRPr="00A25D78">
        <w:rPr>
          <w:rFonts w:cs="Arial"/>
        </w:rPr>
        <w:t>ders sorgfältig beurteilt werden, ob die vorliegende Information überhaupt zitierfähig ist (Wie seriös schätzen Sie die Quelle bzw. den Urheber der Internetse</w:t>
      </w:r>
      <w:r>
        <w:rPr>
          <w:rFonts w:cs="Arial"/>
        </w:rPr>
        <w:t>ite ein?). Denken Sie daran, dass</w:t>
      </w:r>
      <w:r w:rsidRPr="00A25D78">
        <w:rPr>
          <w:rFonts w:cs="Arial"/>
        </w:rPr>
        <w:t xml:space="preserve"> Internetseiten </w:t>
      </w:r>
      <w:r>
        <w:rPr>
          <w:rFonts w:cs="Arial"/>
        </w:rPr>
        <w:t>häufig täglich aktualisiert werden, so dass</w:t>
      </w:r>
      <w:r w:rsidR="00F75620">
        <w:rPr>
          <w:rFonts w:cs="Arial"/>
        </w:rPr>
        <w:t xml:space="preserve"> es für den inter</w:t>
      </w:r>
      <w:r w:rsidRPr="00A25D78">
        <w:rPr>
          <w:rFonts w:cs="Arial"/>
        </w:rPr>
        <w:t>essierten Leser nicht mehr möglich sein kann, Ihre Quelle nachzuvollziehen. Benutzen Sie deshalb nur Informationen, die sonst nicht in gedruckter (und damit beständiger) Form vorliegen.</w:t>
      </w:r>
    </w:p>
    <w:p w14:paraId="79CBD6B9" w14:textId="77777777" w:rsidR="00D935CE" w:rsidRDefault="00D935CE" w:rsidP="00D935CE">
      <w:pPr>
        <w:pStyle w:val="berschrift3"/>
      </w:pPr>
      <w:r>
        <w:t xml:space="preserve"> </w:t>
      </w:r>
      <w:bookmarkStart w:id="81" w:name="_Toc498421747"/>
      <w:bookmarkStart w:id="82" w:name="_Toc498421901"/>
      <w:r>
        <w:t>Literaturverzeichnis</w:t>
      </w:r>
      <w:bookmarkEnd w:id="81"/>
      <w:bookmarkEnd w:id="82"/>
    </w:p>
    <w:p w14:paraId="1BF97D42" w14:textId="77777777" w:rsidR="004B796F" w:rsidRPr="00A25D78" w:rsidRDefault="004E5B42" w:rsidP="007D2940">
      <w:pPr>
        <w:rPr>
          <w:rFonts w:cs="Arial"/>
        </w:rPr>
      </w:pPr>
      <w:r>
        <w:t xml:space="preserve">Das Literaturverzeichnis befindet sich am Ende einer </w:t>
      </w:r>
      <w:r w:rsidR="0012093B">
        <w:t>wissenschaftlichen Arbeit</w:t>
      </w:r>
      <w:r>
        <w:t>. Hier müssen sämtliche in der Arbeit erwähnten Veröffentlichungen aufgenommen werden, auch solche, die im Anhang, in Tabellen, in Übersichten etc. herangezogen wurden.</w:t>
      </w:r>
      <w:r w:rsidR="00016304">
        <w:t xml:space="preserve"> Nicht erwähnte Quellen dürfen nicht im Literaturverzeichnis aufgeführt werden.</w:t>
      </w:r>
      <w:r>
        <w:t xml:space="preserve"> Im Literaturverzeichnis we</w:t>
      </w:r>
      <w:r w:rsidR="00F75620">
        <w:t>rden Monographien, Aufsätze, Ge</w:t>
      </w:r>
      <w:r>
        <w:t xml:space="preserve">setzbücher, amtliche Statistiken etc. zusammen in alphabetischer Reihenfolge aufgeführt. Bücher und Aufsätze werden unter Voranstellung des Autor-Nachnamens genannt. </w:t>
      </w:r>
      <w:r w:rsidR="007D2940" w:rsidRPr="00A25D78">
        <w:rPr>
          <w:rFonts w:cs="Arial"/>
        </w:rPr>
        <w:t>Ti</w:t>
      </w:r>
      <w:r w:rsidR="007D2940">
        <w:rPr>
          <w:rFonts w:cs="Arial"/>
        </w:rPr>
        <w:t>tel (z.B. Dr., Prof. etc</w:t>
      </w:r>
      <w:r w:rsidR="0012093B">
        <w:rPr>
          <w:rFonts w:cs="Arial"/>
        </w:rPr>
        <w:t>.</w:t>
      </w:r>
      <w:r w:rsidR="007D2940">
        <w:rPr>
          <w:rFonts w:cs="Arial"/>
        </w:rPr>
        <w:t xml:space="preserve">) werden nicht aufgeführt, sondern </w:t>
      </w:r>
      <w:r w:rsidR="007D2940" w:rsidRPr="00A25D78">
        <w:rPr>
          <w:rFonts w:cs="Arial"/>
        </w:rPr>
        <w:t>nur die Initialen der Vornamen.</w:t>
      </w:r>
    </w:p>
    <w:p w14:paraId="4D46FECE" w14:textId="77777777" w:rsidR="004E5B42" w:rsidRPr="00FA1015" w:rsidRDefault="004E5B42" w:rsidP="00A25D78">
      <w:r>
        <w:t>Werden von einem Autor mehrere Veröffentlichungen herangezogen,</w:t>
      </w:r>
      <w:r w:rsidR="00D34241">
        <w:t xml:space="preserve"> so sind diese nach den Erschei</w:t>
      </w:r>
      <w:r>
        <w:t xml:space="preserve">nungsjahren, beginnend mit der frühesten Veröffentlichung, aufzuführen. Publikationen ohne Verfasserangaben werden unter "o.V." alphabetisch </w:t>
      </w:r>
      <w:r w:rsidR="007D2940">
        <w:t xml:space="preserve">nach dem Titel </w:t>
      </w:r>
      <w:r>
        <w:t>ein</w:t>
      </w:r>
      <w:r w:rsidR="00D34241">
        <w:t xml:space="preserve">geordnet. Die </w:t>
      </w:r>
      <w:r w:rsidR="00D34241">
        <w:lastRenderedPageBreak/>
        <w:t>Verwendung von Ab</w:t>
      </w:r>
      <w:r>
        <w:t>kürzungen im Literaturverzeichnis ist nur dann zulässig,</w:t>
      </w:r>
      <w:r w:rsidR="00D34241">
        <w:t xml:space="preserve"> wenn deren Bedeutung dem Abkür</w:t>
      </w:r>
      <w:r>
        <w:t>zun</w:t>
      </w:r>
      <w:r w:rsidR="00FA1015">
        <w:t>gsverzeichnis zu entnehmen ist.</w:t>
      </w:r>
    </w:p>
    <w:p w14:paraId="37A9F6A9" w14:textId="77777777" w:rsidR="007D2940" w:rsidRPr="00FA1015" w:rsidRDefault="00A25D78" w:rsidP="00FA1015">
      <w:pPr>
        <w:rPr>
          <w:rFonts w:cs="Arial"/>
        </w:rPr>
      </w:pPr>
      <w:r w:rsidRPr="00A25D78">
        <w:rPr>
          <w:rFonts w:cs="Arial"/>
        </w:rPr>
        <w:t>Schrift: Arial, 11</w:t>
      </w:r>
      <w:r w:rsidR="00016304">
        <w:rPr>
          <w:rFonts w:cs="Arial"/>
        </w:rPr>
        <w:t xml:space="preserve"> oder 10</w:t>
      </w:r>
      <w:r w:rsidRPr="00A25D78">
        <w:rPr>
          <w:rFonts w:cs="Arial"/>
        </w:rPr>
        <w:t xml:space="preserve"> Punkt, einzeilig, k</w:t>
      </w:r>
      <w:r w:rsidR="00C279A5">
        <w:rPr>
          <w:rFonts w:cs="Arial"/>
        </w:rPr>
        <w:t>l</w:t>
      </w:r>
      <w:r w:rsidRPr="00A25D78">
        <w:rPr>
          <w:rFonts w:cs="Arial"/>
        </w:rPr>
        <w:t>eine Abstände bzw. Leerzeilen zwischen Einträ</w:t>
      </w:r>
      <w:r w:rsidR="00FA1015">
        <w:rPr>
          <w:rFonts w:cs="Arial"/>
        </w:rPr>
        <w:t xml:space="preserve">gen. </w:t>
      </w:r>
    </w:p>
    <w:p w14:paraId="0E68725C" w14:textId="77777777" w:rsidR="000431B9" w:rsidRDefault="004E5B42" w:rsidP="004E5B42">
      <w:r>
        <w:t>Die Quellenangaben im Literaturverzeichnis müssen je nach Art des zitierten Werkes die fol</w:t>
      </w:r>
      <w:r>
        <w:softHyphen/>
        <w:t xml:space="preserve">genden Angaben enthalten. </w:t>
      </w:r>
    </w:p>
    <w:p w14:paraId="57F7F967" w14:textId="77777777" w:rsidR="004E5B42" w:rsidRDefault="004E5B42" w:rsidP="00564BB1">
      <w:r>
        <w:t>1. Monographien (selbständige Werke)</w:t>
      </w:r>
    </w:p>
    <w:p w14:paraId="5F27D748" w14:textId="77777777" w:rsidR="004E5B42" w:rsidRDefault="007D2940" w:rsidP="004E5B42">
      <w:pPr>
        <w:tabs>
          <w:tab w:val="left" w:pos="567"/>
        </w:tabs>
        <w:ind w:left="567" w:hanging="567"/>
      </w:pPr>
      <w:r>
        <w:tab/>
      </w:r>
      <w:r w:rsidR="004E5B42">
        <w:t>Name des Autors bzw. der Autoren, Vorname(n) (abgekürzt)</w:t>
      </w:r>
      <w:r w:rsidR="00194F0E">
        <w:t>(Jahr)</w:t>
      </w:r>
      <w:r w:rsidR="00016304">
        <w:t>:</w:t>
      </w:r>
      <w:r w:rsidR="00182E3E">
        <w:t xml:space="preserve"> Titel des Werkes, Num</w:t>
      </w:r>
      <w:r w:rsidR="004E5B42">
        <w:t xml:space="preserve">mer und Art der Auflage (entfällt bei Erstauflage), </w:t>
      </w:r>
      <w:r w:rsidR="00016304">
        <w:t xml:space="preserve">Verlag </w:t>
      </w:r>
      <w:r w:rsidR="004E5B42">
        <w:t>Erscheinungsort(e) (falls nicht ersichtlich: "o.O.") E</w:t>
      </w:r>
      <w:r w:rsidR="00D34241">
        <w:t>rscheinungsjahr (falls nicht ersicht</w:t>
      </w:r>
      <w:r w:rsidR="004E5B42">
        <w:t>lich: "o.J.")</w:t>
      </w:r>
    </w:p>
    <w:p w14:paraId="167AD075" w14:textId="77777777" w:rsidR="004E5B42" w:rsidRDefault="004E5B42" w:rsidP="00FA1015">
      <w:pPr>
        <w:ind w:left="1701" w:hanging="1134"/>
      </w:pPr>
      <w:r>
        <w:t xml:space="preserve">Beispiel: </w:t>
      </w:r>
      <w:r>
        <w:tab/>
        <w:t>Theisen, M.R.</w:t>
      </w:r>
      <w:r w:rsidR="00675FBE">
        <w:t xml:space="preserve"> (1992)</w:t>
      </w:r>
      <w:r>
        <w:t xml:space="preserve">: Wissenschaftliches Arbeiten: Technik - Methodik - Form, 6. überarbeitete und aktualisierte Aufl., </w:t>
      </w:r>
      <w:r w:rsidR="004F5B9E">
        <w:t>Vahlen</w:t>
      </w:r>
      <w:r w:rsidR="00F97CFE">
        <w:t xml:space="preserve"> Verlag </w:t>
      </w:r>
      <w:r>
        <w:t>München</w:t>
      </w:r>
      <w:r w:rsidR="00675FBE">
        <w:t>,</w:t>
      </w:r>
      <w:r w:rsidR="00FA1015">
        <w:t xml:space="preserve"> 1992</w:t>
      </w:r>
    </w:p>
    <w:p w14:paraId="009BD02E" w14:textId="77777777" w:rsidR="004E5B42" w:rsidRDefault="004E5B42" w:rsidP="00564BB1">
      <w:r>
        <w:t>2. Beiträge in Sammelwerken</w:t>
      </w:r>
    </w:p>
    <w:p w14:paraId="748E269C" w14:textId="77777777" w:rsidR="004E5B42" w:rsidRDefault="004E5B42" w:rsidP="007D2940">
      <w:pPr>
        <w:ind w:left="567"/>
      </w:pPr>
      <w:r>
        <w:t>Name des Autors bzw. Name der Autoren, Vorname(n) (abgekürzt)</w:t>
      </w:r>
      <w:r w:rsidR="00194F0E">
        <w:t>(Jahr)</w:t>
      </w:r>
      <w:r w:rsidR="00016304">
        <w:t>:</w:t>
      </w:r>
      <w:r>
        <w:t xml:space="preserve"> Titel des Bei</w:t>
      </w:r>
      <w:r w:rsidR="00980553">
        <w:t>tra</w:t>
      </w:r>
      <w:r>
        <w:t xml:space="preserve">ges, "in:", Name(n) des (der) Herausgeber(s), Vorname(n) (abgekürzt), (Hrsg.): Titel des Sammelwerkes, </w:t>
      </w:r>
      <w:r w:rsidR="00F97CFE">
        <w:t xml:space="preserve">Verlag </w:t>
      </w:r>
      <w:r>
        <w:t>Erscheinungsort Erscheinungsjahr, Sei</w:t>
      </w:r>
      <w:r w:rsidR="00D34241">
        <w:t>tenzahl(en) des Artikels im Sam</w:t>
      </w:r>
      <w:r>
        <w:t>melwerk</w:t>
      </w:r>
    </w:p>
    <w:p w14:paraId="0C6C2DD4" w14:textId="77777777" w:rsidR="004E5B42" w:rsidRDefault="004E5B42" w:rsidP="00FA1015">
      <w:pPr>
        <w:ind w:left="1701" w:hanging="1134"/>
      </w:pPr>
      <w:r>
        <w:t>Beispiel:</w:t>
      </w:r>
      <w:r>
        <w:tab/>
        <w:t>Pausenberger, E.</w:t>
      </w:r>
      <w:r w:rsidR="00675FBE">
        <w:t xml:space="preserve"> (1984)</w:t>
      </w:r>
      <w:r>
        <w:t>: Internationalisierungsstrategien industrieller Un</w:t>
      </w:r>
      <w:r w:rsidR="00980553">
        <w:t>terneh</w:t>
      </w:r>
      <w:r>
        <w:t xml:space="preserve">mungen, in: Dichtl, E.; Issing, O., (Hrsg.): Exporte als Herausforderung für die Wirtschaft, </w:t>
      </w:r>
      <w:r w:rsidR="004F5B9E" w:rsidRPr="004F5B9E">
        <w:t>Deutscher Instituts-Verlag</w:t>
      </w:r>
      <w:r w:rsidR="008B6941">
        <w:t xml:space="preserve"> </w:t>
      </w:r>
      <w:r w:rsidR="00FA1015">
        <w:t>Köln 1984, S. 245- 276</w:t>
      </w:r>
    </w:p>
    <w:p w14:paraId="2D26E679" w14:textId="77777777" w:rsidR="004E5B42" w:rsidRDefault="004E5B42" w:rsidP="00564BB1">
      <w:r>
        <w:t>3. Artikel aus Handwörterbüchern, Enzyklopädien usw.</w:t>
      </w:r>
    </w:p>
    <w:p w14:paraId="48647C3C" w14:textId="77777777" w:rsidR="004E5B42" w:rsidRDefault="004E5B42" w:rsidP="004E5B42">
      <w:pPr>
        <w:ind w:left="567" w:hanging="567"/>
      </w:pPr>
      <w:r>
        <w:tab/>
        <w:t>Name des Autors bzw. Name der Autoren, Vorname(n) (abgekürzt)</w:t>
      </w:r>
      <w:r w:rsidR="00194F0E">
        <w:t>(Jahr)</w:t>
      </w:r>
      <w:r w:rsidR="00016304">
        <w:t>:</w:t>
      </w:r>
      <w:r>
        <w:t xml:space="preserve"> Titel des Artikels, "in:", Name(n) des (der) Herausgeber(s), Vorname(n) (abgekürzt)</w:t>
      </w:r>
      <w:r w:rsidR="00016304" w:rsidRPr="00016304">
        <w:t xml:space="preserve"> </w:t>
      </w:r>
      <w:r w:rsidR="00016304">
        <w:t>, (Hrsg.)</w:t>
      </w:r>
      <w:r>
        <w:t xml:space="preserve">: Bezeichnung des Handwörterbuchs, Auflage, Band, </w:t>
      </w:r>
      <w:r w:rsidR="00F97CFE">
        <w:t xml:space="preserve">Verlag </w:t>
      </w:r>
      <w:r>
        <w:t>Erscheinungsort(e) Erscheinungsjahr, Seiten- oder Spaltenzahl(en) des Artikels</w:t>
      </w:r>
    </w:p>
    <w:p w14:paraId="51FEE030" w14:textId="77777777" w:rsidR="004E5B42" w:rsidRDefault="004E5B42" w:rsidP="00FA1015">
      <w:pPr>
        <w:ind w:left="1701" w:hanging="1134"/>
      </w:pPr>
      <w:r>
        <w:t xml:space="preserve">Beispiel: </w:t>
      </w:r>
      <w:r>
        <w:tab/>
        <w:t>Liebrecht, H.</w:t>
      </w:r>
      <w:r w:rsidR="00675FBE">
        <w:t xml:space="preserve"> (1988)</w:t>
      </w:r>
      <w:r>
        <w:t>: Systematische Erschließung von Auslandsmärk</w:t>
      </w:r>
      <w:r w:rsidR="00980079">
        <w:t xml:space="preserve">ten, in: Henzler, H.A. (Hrsg.): </w:t>
      </w:r>
      <w:r>
        <w:t xml:space="preserve">Handbuch strategischer Führung, </w:t>
      </w:r>
      <w:r w:rsidR="008B6941">
        <w:t>Gabler</w:t>
      </w:r>
      <w:r w:rsidR="00F97CFE">
        <w:t xml:space="preserve"> </w:t>
      </w:r>
      <w:r>
        <w:t>Wiesba</w:t>
      </w:r>
      <w:r w:rsidR="00182E3E">
        <w:t xml:space="preserve">den 1988, S. </w:t>
      </w:r>
      <w:r w:rsidR="00FA1015">
        <w:t>183-195</w:t>
      </w:r>
    </w:p>
    <w:p w14:paraId="39EB7BD6" w14:textId="77777777" w:rsidR="004E5B42" w:rsidRDefault="004E5B42" w:rsidP="00564BB1">
      <w:r>
        <w:t>4. Zeitschriftenaufsätze</w:t>
      </w:r>
    </w:p>
    <w:p w14:paraId="19FA97E3" w14:textId="77777777" w:rsidR="004E5B42" w:rsidRDefault="004E5B42" w:rsidP="007D2940">
      <w:pPr>
        <w:ind w:left="567"/>
      </w:pPr>
      <w:r>
        <w:t>Name des Autors bzw. der Autoren, Vorname(n) (abgekürzt)</w:t>
      </w:r>
      <w:r w:rsidR="00194F0E">
        <w:t>(Jahr)</w:t>
      </w:r>
      <w:r w:rsidR="00016304">
        <w:t>:</w:t>
      </w:r>
      <w:r>
        <w:t xml:space="preserve"> Titel des Aufsatzes, "in:", Name der Zeitschrift, Seitenzahl(en) des Artikels</w:t>
      </w:r>
    </w:p>
    <w:p w14:paraId="3DA19C75" w14:textId="77777777" w:rsidR="004E5B42" w:rsidRDefault="004E5B42" w:rsidP="004E5B42">
      <w:pPr>
        <w:ind w:left="1701" w:hanging="1134"/>
      </w:pPr>
      <w:r>
        <w:t xml:space="preserve">Beispiel: </w:t>
      </w:r>
      <w:r>
        <w:tab/>
        <w:t>Heinrich, D.</w:t>
      </w:r>
      <w:r w:rsidR="00675FBE">
        <w:t xml:space="preserve"> (1989)</w:t>
      </w:r>
      <w:r w:rsidR="00016304">
        <w:t>:</w:t>
      </w:r>
      <w:r>
        <w:t xml:space="preserve"> Controlling im Personalbereich, in: Controller Magazin, </w:t>
      </w:r>
      <w:r>
        <w:br/>
        <w:t>14. Jg., 1989, Heft 6, S. 326-330 (alternativ: 14. Jg. (1989), Heft 6)</w:t>
      </w:r>
    </w:p>
    <w:p w14:paraId="7BFC08CB" w14:textId="77777777" w:rsidR="00A91CCB" w:rsidRDefault="0041090F" w:rsidP="00A91CCB">
      <w:pPr>
        <w:keepNext/>
        <w:keepLines/>
      </w:pPr>
      <w:r>
        <w:t xml:space="preserve">5. </w:t>
      </w:r>
      <w:r w:rsidR="0088172B">
        <w:t>Geschäftsberichte</w:t>
      </w:r>
    </w:p>
    <w:p w14:paraId="0EEA6137" w14:textId="77777777" w:rsidR="00A91CCB" w:rsidRDefault="00A91CCB" w:rsidP="00A91CCB">
      <w:pPr>
        <w:keepNext/>
        <w:keepLines/>
        <w:ind w:left="567" w:hanging="567"/>
      </w:pPr>
      <w:r>
        <w:tab/>
      </w:r>
      <w:r w:rsidR="0088335A">
        <w:t>Firma (Jahr): Titel</w:t>
      </w:r>
      <w:r w:rsidR="0088172B">
        <w:t xml:space="preserve"> des Berichts, vollständiger Firmenname</w:t>
      </w:r>
      <w:r w:rsidR="0088335A">
        <w:t>, Ort</w:t>
      </w:r>
      <w:r w:rsidR="0088172B">
        <w:t xml:space="preserve"> des Fir</w:t>
      </w:r>
      <w:r>
        <w:t>mensitzes</w:t>
      </w:r>
    </w:p>
    <w:p w14:paraId="50A02C0F" w14:textId="77777777" w:rsidR="00A91CCB" w:rsidRDefault="00A91CCB" w:rsidP="00CD676D">
      <w:pPr>
        <w:ind w:left="1701" w:hanging="1134"/>
      </w:pPr>
      <w:r>
        <w:t xml:space="preserve">Beispiel: </w:t>
      </w:r>
      <w:r>
        <w:tab/>
      </w:r>
      <w:r w:rsidR="00DB0BB3">
        <w:t>E</w:t>
      </w:r>
      <w:r w:rsidR="006F250B">
        <w:t>.</w:t>
      </w:r>
      <w:r w:rsidR="00DB0BB3">
        <w:t>ON (2016): Geschäftsbericht 2016, E.ON SE, Essen</w:t>
      </w:r>
    </w:p>
    <w:p w14:paraId="2BC71451" w14:textId="77777777" w:rsidR="004E5B42" w:rsidRDefault="0041090F" w:rsidP="006B5C3A">
      <w:pPr>
        <w:keepNext/>
        <w:keepLines/>
      </w:pPr>
      <w:r>
        <w:lastRenderedPageBreak/>
        <w:t>6</w:t>
      </w:r>
      <w:r w:rsidR="004E5B42">
        <w:t>. Zeitungsartikel</w:t>
      </w:r>
    </w:p>
    <w:p w14:paraId="0F632B3D" w14:textId="77777777" w:rsidR="004E5B42" w:rsidRDefault="007D2940" w:rsidP="006B5C3A">
      <w:pPr>
        <w:keepNext/>
        <w:keepLines/>
        <w:tabs>
          <w:tab w:val="left" w:pos="567"/>
        </w:tabs>
        <w:ind w:left="567" w:hanging="567"/>
      </w:pPr>
      <w:r>
        <w:tab/>
      </w:r>
      <w:r w:rsidR="004E5B42">
        <w:t>Name des Autors bzw. Namen der Autoren (wenn genannt), Vorname(n) (abgekürzt)</w:t>
      </w:r>
      <w:r w:rsidR="00194F0E">
        <w:t>(Jahr)</w:t>
      </w:r>
      <w:r w:rsidR="00016304">
        <w:t>:</w:t>
      </w:r>
      <w:r w:rsidR="004E5B42">
        <w:t xml:space="preserve"> Titel des Artikels, "in:", Name der Zeitung, Nummer, Ausgabe und Erscheinungsjahr, Seitenzahl(en) des Artikels</w:t>
      </w:r>
    </w:p>
    <w:p w14:paraId="6A7E8565" w14:textId="77777777" w:rsidR="004E5B42" w:rsidRDefault="004E5B42" w:rsidP="004E5B42">
      <w:pPr>
        <w:ind w:left="1701" w:hanging="1134"/>
      </w:pPr>
      <w:r>
        <w:t xml:space="preserve">Beispiel: </w:t>
      </w:r>
      <w:r>
        <w:tab/>
        <w:t>Bettag, E.A.</w:t>
      </w:r>
      <w:r w:rsidR="00675FBE">
        <w:t xml:space="preserve"> (1993)</w:t>
      </w:r>
      <w:r>
        <w:t>: Mit Kinderfahrzeugen auf Erfolgskurs, in: Frankfurter Allgemeine Zeitung, Nr. 20, 25.01.1993, S. 17</w:t>
      </w:r>
    </w:p>
    <w:p w14:paraId="12D0636A" w14:textId="77777777" w:rsidR="004E5B42" w:rsidRDefault="004E5B42" w:rsidP="00FA1015">
      <w:pPr>
        <w:ind w:left="1701" w:hanging="1134"/>
      </w:pPr>
      <w:r>
        <w:t>Beispiel:</w:t>
      </w:r>
      <w:r>
        <w:tab/>
        <w:t>o.V.</w:t>
      </w:r>
      <w:r w:rsidR="00675FBE">
        <w:t xml:space="preserve"> (1993)</w:t>
      </w:r>
      <w:r>
        <w:t>: Die D-Mark ist wieder die stärkste</w:t>
      </w:r>
      <w:r w:rsidR="009E0E3D">
        <w:t xml:space="preserve"> Währung, in: Frankfurter Allge</w:t>
      </w:r>
      <w:r>
        <w:t>meine Zei</w:t>
      </w:r>
      <w:r w:rsidR="00FA1015">
        <w:t>tung, Nr. 20, 25.01.1993, S. 20</w:t>
      </w:r>
    </w:p>
    <w:p w14:paraId="5F828650" w14:textId="77777777" w:rsidR="004E5B42" w:rsidRDefault="0041090F" w:rsidP="00564BB1">
      <w:r>
        <w:t>7</w:t>
      </w:r>
      <w:r w:rsidR="004E5B42">
        <w:t>. Statistische Handwörterbücher, Jahrbücher usw.</w:t>
      </w:r>
    </w:p>
    <w:p w14:paraId="2D679CBB" w14:textId="77777777" w:rsidR="004E5B42" w:rsidRDefault="004E5B42" w:rsidP="004E5B42">
      <w:pPr>
        <w:tabs>
          <w:tab w:val="left" w:pos="567"/>
        </w:tabs>
        <w:ind w:left="567" w:hanging="567"/>
      </w:pPr>
      <w:r>
        <w:tab/>
        <w:t>Herausgeber, (Hrsg.)</w:t>
      </w:r>
      <w:r w:rsidR="00194F0E">
        <w:t>(Jahr)</w:t>
      </w:r>
      <w:r w:rsidR="00F97CFE">
        <w:t>:</w:t>
      </w:r>
      <w:r>
        <w:t xml:space="preserve"> Titel des Handbuchs, Band bzw. Jahrgang, </w:t>
      </w:r>
      <w:r w:rsidR="00F97CFE">
        <w:t xml:space="preserve">Verlag </w:t>
      </w:r>
      <w:r>
        <w:t>Erscheinungsort(e) Erscheinungsjahr</w:t>
      </w:r>
    </w:p>
    <w:p w14:paraId="7AF47A76" w14:textId="089E4288" w:rsidR="0041090F" w:rsidRDefault="004E5B42" w:rsidP="00082A33">
      <w:pPr>
        <w:ind w:left="1701" w:hanging="1134"/>
      </w:pPr>
      <w:r>
        <w:t>Beispiel:</w:t>
      </w:r>
      <w:r>
        <w:tab/>
        <w:t>Statistisches Bundesamt (Hrsg.)</w:t>
      </w:r>
      <w:r w:rsidR="00194F0E">
        <w:t>(1991)</w:t>
      </w:r>
      <w:r>
        <w:t>: Statistisches Jahrbuch für die Bun</w:t>
      </w:r>
      <w:r w:rsidR="009D342F">
        <w:t>desre</w:t>
      </w:r>
      <w:r>
        <w:t xml:space="preserve">publik Deutschland 1990, </w:t>
      </w:r>
      <w:r w:rsidR="008B6941">
        <w:t>Statistisches Bundesamt</w:t>
      </w:r>
      <w:r w:rsidR="00F97CFE">
        <w:t xml:space="preserve"> </w:t>
      </w:r>
      <w:r w:rsidR="008B6941">
        <w:t>Wiesbaden</w:t>
      </w:r>
      <w:r>
        <w:t xml:space="preserve"> 199</w:t>
      </w:r>
      <w:r w:rsidR="008B6941">
        <w:t>1</w:t>
      </w:r>
    </w:p>
    <w:p w14:paraId="100AFA7B" w14:textId="77777777" w:rsidR="006F2B4B" w:rsidRDefault="0041090F" w:rsidP="0041090F">
      <w:r>
        <w:t>8</w:t>
      </w:r>
      <w:r w:rsidR="006F2B4B">
        <w:t>. Internetquellen</w:t>
      </w:r>
    </w:p>
    <w:p w14:paraId="1037ECAB" w14:textId="77777777" w:rsidR="006F2B4B" w:rsidRDefault="006F2B4B" w:rsidP="006F2B4B">
      <w:pPr>
        <w:ind w:left="567"/>
      </w:pPr>
      <w:r>
        <w:t>Name des Autors bzw. der Autoren, Vorname(n) (abgekürzt)</w:t>
      </w:r>
      <w:r w:rsidR="00194F0E">
        <w:t>(Jahr)</w:t>
      </w:r>
      <w:r>
        <w:t>: Titel des Werkes, Erscheinungsort, Erscheinungsjahr, Internetadresse, Zeitpunkt des Zugriffs</w:t>
      </w:r>
    </w:p>
    <w:p w14:paraId="4C7F2780" w14:textId="109D6A50" w:rsidR="007D2940" w:rsidRPr="00FA1015" w:rsidRDefault="006F2B4B" w:rsidP="00082A33">
      <w:pPr>
        <w:ind w:left="1701" w:hanging="1134"/>
      </w:pPr>
      <w:r>
        <w:t xml:space="preserve">Beispiel: </w:t>
      </w:r>
      <w:r w:rsidR="00081ED8">
        <w:tab/>
      </w:r>
      <w:r w:rsidR="001B2A34">
        <w:t>Klumpp, M</w:t>
      </w:r>
      <w:r>
        <w:t>.</w:t>
      </w:r>
      <w:r w:rsidR="001B2A34">
        <w:t xml:space="preserve"> (2018</w:t>
      </w:r>
      <w:r w:rsidR="00194F0E">
        <w:t>)</w:t>
      </w:r>
      <w:r>
        <w:t>: Layout-Vorschlag und Hinweise für die Anfertigung wissenschaft</w:t>
      </w:r>
      <w:r w:rsidR="001B2A34">
        <w:t>licher Arbeiten, Göttingen, 2018</w:t>
      </w:r>
      <w:r>
        <w:t xml:space="preserve">, </w:t>
      </w:r>
      <w:hyperlink r:id="rId33" w:history="1">
        <w:r w:rsidR="00194F0E" w:rsidRPr="00082A33">
          <w:t>http://www.uni-goettingen.de/de/ 64561.html</w:t>
        </w:r>
      </w:hyperlink>
      <w:r w:rsidR="00980553">
        <w:t xml:space="preserve">, Zugriff am </w:t>
      </w:r>
      <w:r w:rsidR="001B2A34">
        <w:t>09.10.2018</w:t>
      </w:r>
    </w:p>
    <w:p w14:paraId="451B2900" w14:textId="77777777" w:rsidR="007D2940" w:rsidRPr="0081081E" w:rsidRDefault="007D2940" w:rsidP="00FA1015">
      <w:pPr>
        <w:pBdr>
          <w:top w:val="single" w:sz="4" w:space="1" w:color="auto"/>
          <w:left w:val="single" w:sz="4" w:space="4" w:color="auto"/>
          <w:bottom w:val="single" w:sz="4" w:space="1" w:color="auto"/>
          <w:right w:val="single" w:sz="4" w:space="4" w:color="auto"/>
        </w:pBdr>
        <w:rPr>
          <w:rFonts w:cs="Arial"/>
          <w:sz w:val="16"/>
          <w:szCs w:val="16"/>
        </w:rPr>
      </w:pPr>
      <w:r w:rsidRPr="00C867CC">
        <w:rPr>
          <w:rFonts w:cs="Arial"/>
          <w:b/>
          <w:szCs w:val="22"/>
        </w:rPr>
        <w:t xml:space="preserve">Empfohlen wird die Verwendung </w:t>
      </w:r>
      <w:r w:rsidR="00F97CFE">
        <w:rPr>
          <w:rFonts w:cs="Arial"/>
          <w:b/>
          <w:szCs w:val="22"/>
        </w:rPr>
        <w:t>eines Literaturverwaltungsp</w:t>
      </w:r>
      <w:r w:rsidRPr="00C867CC">
        <w:rPr>
          <w:rFonts w:cs="Arial"/>
          <w:b/>
          <w:szCs w:val="22"/>
        </w:rPr>
        <w:t>rogramms,</w:t>
      </w:r>
      <w:r w:rsidR="00564BB1">
        <w:rPr>
          <w:rFonts w:cs="Arial"/>
          <w:b/>
          <w:szCs w:val="22"/>
        </w:rPr>
        <w:t xml:space="preserve"> z.B. </w:t>
      </w:r>
      <w:r w:rsidRPr="00C867CC">
        <w:rPr>
          <w:rFonts w:cs="Arial"/>
          <w:b/>
          <w:szCs w:val="22"/>
        </w:rPr>
        <w:t>End Note</w:t>
      </w:r>
      <w:r w:rsidR="00564BB1">
        <w:rPr>
          <w:rFonts w:cs="Arial"/>
          <w:b/>
          <w:szCs w:val="22"/>
        </w:rPr>
        <w:t xml:space="preserve">, Mendeley </w:t>
      </w:r>
      <w:r w:rsidR="00B44AE1">
        <w:rPr>
          <w:rFonts w:cs="Arial"/>
          <w:b/>
          <w:szCs w:val="22"/>
        </w:rPr>
        <w:t>oder Citavi (kostenlos)</w:t>
      </w:r>
      <w:r w:rsidRPr="00C867CC">
        <w:rPr>
          <w:rFonts w:cs="Arial"/>
          <w:b/>
          <w:szCs w:val="22"/>
        </w:rPr>
        <w:t>.</w:t>
      </w:r>
      <w:r w:rsidR="00F619A6">
        <w:rPr>
          <w:rFonts w:cs="Arial"/>
          <w:b/>
          <w:szCs w:val="22"/>
        </w:rPr>
        <w:t xml:space="preserve"> </w:t>
      </w:r>
    </w:p>
    <w:p w14:paraId="3E00B420" w14:textId="77777777" w:rsidR="00564BB1" w:rsidRDefault="00564BB1">
      <w:pPr>
        <w:overflowPunct/>
        <w:autoSpaceDE/>
        <w:autoSpaceDN/>
        <w:adjustRightInd/>
        <w:spacing w:after="0" w:line="240" w:lineRule="auto"/>
        <w:jc w:val="left"/>
        <w:textAlignment w:val="auto"/>
        <w:rPr>
          <w:b/>
          <w:sz w:val="32"/>
        </w:rPr>
      </w:pPr>
      <w:r>
        <w:br w:type="page"/>
      </w:r>
    </w:p>
    <w:p w14:paraId="3C0B0245" w14:textId="77777777" w:rsidR="0081081E" w:rsidRPr="00A25D78" w:rsidRDefault="00016304" w:rsidP="00D62F25">
      <w:pPr>
        <w:pStyle w:val="berschrift2"/>
        <w:rPr>
          <w:i/>
        </w:rPr>
      </w:pPr>
      <w:bookmarkStart w:id="83" w:name="_Toc498421748"/>
      <w:bookmarkStart w:id="84" w:name="_Toc498421902"/>
      <w:r>
        <w:lastRenderedPageBreak/>
        <w:t>Weitere Hinweise</w:t>
      </w:r>
      <w:bookmarkEnd w:id="83"/>
      <w:bookmarkEnd w:id="84"/>
    </w:p>
    <w:p w14:paraId="0D62F852" w14:textId="77777777" w:rsidR="0081081E" w:rsidRPr="00A25D78" w:rsidRDefault="0081081E" w:rsidP="005116C5">
      <w:pPr>
        <w:numPr>
          <w:ilvl w:val="0"/>
          <w:numId w:val="3"/>
        </w:numPr>
        <w:tabs>
          <w:tab w:val="num" w:pos="284"/>
        </w:tabs>
        <w:overflowPunct/>
        <w:autoSpaceDE/>
        <w:autoSpaceDN/>
        <w:adjustRightInd/>
        <w:spacing w:after="0"/>
        <w:ind w:left="284" w:hanging="284"/>
        <w:textAlignment w:val="auto"/>
        <w:rPr>
          <w:rFonts w:cs="Arial"/>
        </w:rPr>
      </w:pPr>
      <w:r w:rsidRPr="00A25D78">
        <w:rPr>
          <w:rFonts w:cs="Arial"/>
        </w:rPr>
        <w:t>Keine Tabellen oder Bilder ohne</w:t>
      </w:r>
      <w:r w:rsidR="006F0BED">
        <w:rPr>
          <w:rFonts w:cs="Arial"/>
        </w:rPr>
        <w:t xml:space="preserve"> Erwähnung im Fließtext</w:t>
      </w:r>
      <w:r w:rsidRPr="00A25D78">
        <w:rPr>
          <w:rFonts w:cs="Arial"/>
        </w:rPr>
        <w:t>.</w:t>
      </w:r>
    </w:p>
    <w:p w14:paraId="28DD20CE" w14:textId="77777777" w:rsidR="0081081E" w:rsidRPr="00A25D78" w:rsidRDefault="0081081E" w:rsidP="005116C5">
      <w:pPr>
        <w:numPr>
          <w:ilvl w:val="0"/>
          <w:numId w:val="3"/>
        </w:numPr>
        <w:tabs>
          <w:tab w:val="num" w:pos="284"/>
        </w:tabs>
        <w:overflowPunct/>
        <w:autoSpaceDE/>
        <w:autoSpaceDN/>
        <w:adjustRightInd/>
        <w:spacing w:after="0"/>
        <w:ind w:left="284" w:hanging="284"/>
        <w:textAlignment w:val="auto"/>
        <w:rPr>
          <w:rFonts w:cs="Arial"/>
        </w:rPr>
      </w:pPr>
      <w:r w:rsidRPr="00A25D78">
        <w:rPr>
          <w:rFonts w:cs="Arial"/>
        </w:rPr>
        <w:t>Ein Satz ist nicht gleich ein Absatz.</w:t>
      </w:r>
    </w:p>
    <w:p w14:paraId="46404F75" w14:textId="77777777" w:rsidR="0081081E" w:rsidRPr="00A25D78" w:rsidRDefault="0081081E" w:rsidP="005116C5">
      <w:pPr>
        <w:numPr>
          <w:ilvl w:val="0"/>
          <w:numId w:val="3"/>
        </w:numPr>
        <w:tabs>
          <w:tab w:val="num" w:pos="284"/>
        </w:tabs>
        <w:overflowPunct/>
        <w:autoSpaceDE/>
        <w:autoSpaceDN/>
        <w:adjustRightInd/>
        <w:spacing w:after="0"/>
        <w:ind w:left="284" w:hanging="284"/>
        <w:textAlignment w:val="auto"/>
        <w:rPr>
          <w:rFonts w:cs="Arial"/>
        </w:rPr>
      </w:pPr>
      <w:r w:rsidRPr="00A25D78">
        <w:rPr>
          <w:rFonts w:cs="Arial"/>
        </w:rPr>
        <w:t xml:space="preserve">Wenige Hervorhebungen (kursiv, fett, unterstrichen) im Text. </w:t>
      </w:r>
    </w:p>
    <w:p w14:paraId="2C35266E" w14:textId="77777777" w:rsidR="0081081E" w:rsidRPr="00A25D78" w:rsidRDefault="0081081E" w:rsidP="005116C5">
      <w:pPr>
        <w:numPr>
          <w:ilvl w:val="0"/>
          <w:numId w:val="3"/>
        </w:numPr>
        <w:tabs>
          <w:tab w:val="num" w:pos="284"/>
        </w:tabs>
        <w:overflowPunct/>
        <w:autoSpaceDE/>
        <w:autoSpaceDN/>
        <w:adjustRightInd/>
        <w:spacing w:after="0"/>
        <w:ind w:left="284" w:hanging="284"/>
        <w:textAlignment w:val="auto"/>
        <w:rPr>
          <w:rFonts w:cs="Arial"/>
        </w:rPr>
      </w:pPr>
      <w:r w:rsidRPr="00A25D78">
        <w:rPr>
          <w:rFonts w:cs="Arial"/>
        </w:rPr>
        <w:t xml:space="preserve">Derzeitigen Diskussionsstand </w:t>
      </w:r>
      <w:r w:rsidRPr="0005291B">
        <w:rPr>
          <w:rFonts w:cs="Arial"/>
        </w:rPr>
        <w:t>problemorientiert</w:t>
      </w:r>
      <w:r w:rsidRPr="00A25D78">
        <w:rPr>
          <w:rFonts w:cs="Arial"/>
        </w:rPr>
        <w:t xml:space="preserve"> aufarbeiten.</w:t>
      </w:r>
    </w:p>
    <w:p w14:paraId="0E100528" w14:textId="77777777" w:rsidR="0081081E" w:rsidRPr="00A25D78" w:rsidRDefault="0081081E" w:rsidP="005116C5">
      <w:pPr>
        <w:numPr>
          <w:ilvl w:val="0"/>
          <w:numId w:val="3"/>
        </w:numPr>
        <w:tabs>
          <w:tab w:val="num" w:pos="284"/>
        </w:tabs>
        <w:overflowPunct/>
        <w:autoSpaceDE/>
        <w:autoSpaceDN/>
        <w:adjustRightInd/>
        <w:spacing w:after="0"/>
        <w:ind w:left="284" w:hanging="284"/>
        <w:textAlignment w:val="auto"/>
        <w:rPr>
          <w:rFonts w:cs="Arial"/>
        </w:rPr>
      </w:pPr>
      <w:r w:rsidRPr="00A25D78">
        <w:rPr>
          <w:rFonts w:cs="Arial"/>
        </w:rPr>
        <w:t>Einheitliche Bezeichnungen und Formate wählen (24 %, 36 °C, ein Winkel von 45°).</w:t>
      </w:r>
    </w:p>
    <w:p w14:paraId="17A2960B" w14:textId="77777777" w:rsidR="0081081E" w:rsidRPr="00A25D78" w:rsidRDefault="0081081E" w:rsidP="005116C5">
      <w:pPr>
        <w:numPr>
          <w:ilvl w:val="0"/>
          <w:numId w:val="3"/>
        </w:numPr>
        <w:tabs>
          <w:tab w:val="num" w:pos="284"/>
        </w:tabs>
        <w:overflowPunct/>
        <w:autoSpaceDE/>
        <w:autoSpaceDN/>
        <w:adjustRightInd/>
        <w:spacing w:after="0"/>
        <w:ind w:left="284" w:hanging="284"/>
        <w:textAlignment w:val="auto"/>
        <w:rPr>
          <w:rFonts w:cs="Arial"/>
        </w:rPr>
      </w:pPr>
      <w:r w:rsidRPr="00A25D78">
        <w:rPr>
          <w:rFonts w:cs="Arial"/>
        </w:rPr>
        <w:t>Nicht in der Erzählform schreiben. Evt</w:t>
      </w:r>
      <w:r>
        <w:rPr>
          <w:rFonts w:cs="Arial"/>
        </w:rPr>
        <w:t>l</w:t>
      </w:r>
      <w:r w:rsidRPr="00A25D78">
        <w:rPr>
          <w:rFonts w:cs="Arial"/>
        </w:rPr>
        <w:t xml:space="preserve">. in der Fußnote anmerken: </w:t>
      </w:r>
      <w:r w:rsidRPr="0005291B">
        <w:rPr>
          <w:rFonts w:cs="Arial"/>
        </w:rPr>
        <w:t>Eigene Recherchen</w:t>
      </w:r>
      <w:r w:rsidRPr="00A25D78">
        <w:rPr>
          <w:rFonts w:cs="Arial"/>
        </w:rPr>
        <w:t>.</w:t>
      </w:r>
    </w:p>
    <w:p w14:paraId="5362D48C" w14:textId="3F4EA0E4" w:rsidR="0081081E" w:rsidRDefault="0081081E" w:rsidP="005116C5">
      <w:pPr>
        <w:numPr>
          <w:ilvl w:val="0"/>
          <w:numId w:val="3"/>
        </w:numPr>
        <w:tabs>
          <w:tab w:val="num" w:pos="284"/>
        </w:tabs>
        <w:overflowPunct/>
        <w:autoSpaceDE/>
        <w:autoSpaceDN/>
        <w:adjustRightInd/>
        <w:spacing w:after="0"/>
        <w:ind w:left="284" w:hanging="284"/>
        <w:textAlignment w:val="auto"/>
        <w:rPr>
          <w:rFonts w:cs="Arial"/>
        </w:rPr>
      </w:pPr>
      <w:r w:rsidRPr="00A25D78">
        <w:rPr>
          <w:rFonts w:cs="Arial"/>
        </w:rPr>
        <w:t>Alle</w:t>
      </w:r>
      <w:r>
        <w:rPr>
          <w:rFonts w:cs="Arial"/>
        </w:rPr>
        <w:t>s ist erlaubt, nur begründet muss</w:t>
      </w:r>
      <w:r w:rsidRPr="00A25D78">
        <w:rPr>
          <w:rFonts w:cs="Arial"/>
        </w:rPr>
        <w:t xml:space="preserve"> es sein (Quellenangaben, am besten mit Seitenzahl).</w:t>
      </w:r>
    </w:p>
    <w:p w14:paraId="467F18AE" w14:textId="124D745C" w:rsidR="00DA6B03" w:rsidRDefault="00DA6B03" w:rsidP="005116C5">
      <w:pPr>
        <w:numPr>
          <w:ilvl w:val="0"/>
          <w:numId w:val="3"/>
        </w:numPr>
        <w:tabs>
          <w:tab w:val="num" w:pos="284"/>
        </w:tabs>
        <w:overflowPunct/>
        <w:autoSpaceDE/>
        <w:autoSpaceDN/>
        <w:adjustRightInd/>
        <w:spacing w:after="0"/>
        <w:ind w:left="284" w:hanging="284"/>
        <w:textAlignment w:val="auto"/>
        <w:rPr>
          <w:rFonts w:cs="Arial"/>
        </w:rPr>
      </w:pPr>
      <w:r>
        <w:rPr>
          <w:rFonts w:cs="Arial"/>
        </w:rPr>
        <w:t xml:space="preserve">Einheitlichkeit ist ein wesentliches Qualitätsmerkmal wissenschaftlicher Arbeiten. </w:t>
      </w:r>
    </w:p>
    <w:p w14:paraId="1180F3AD" w14:textId="164098DC" w:rsidR="00B44AE1" w:rsidRPr="00A25D78" w:rsidRDefault="00016304" w:rsidP="005116C5">
      <w:pPr>
        <w:numPr>
          <w:ilvl w:val="0"/>
          <w:numId w:val="3"/>
        </w:numPr>
        <w:tabs>
          <w:tab w:val="num" w:pos="284"/>
        </w:tabs>
        <w:overflowPunct/>
        <w:autoSpaceDE/>
        <w:autoSpaceDN/>
        <w:adjustRightInd/>
        <w:spacing w:after="0"/>
        <w:ind w:left="284" w:hanging="284"/>
        <w:textAlignment w:val="auto"/>
        <w:rPr>
          <w:rFonts w:cs="Arial"/>
        </w:rPr>
      </w:pPr>
      <w:r>
        <w:rPr>
          <w:rFonts w:cs="Arial"/>
        </w:rPr>
        <w:t>Lassen Sie Ihre Arbeit von eine</w:t>
      </w:r>
      <w:r w:rsidR="00DA6B03">
        <w:rPr>
          <w:rFonts w:cs="Arial"/>
        </w:rPr>
        <w:t>r(</w:t>
      </w:r>
      <w:r>
        <w:rPr>
          <w:rFonts w:cs="Arial"/>
        </w:rPr>
        <w:t>m</w:t>
      </w:r>
      <w:r w:rsidR="00DA6B03">
        <w:rPr>
          <w:rFonts w:cs="Arial"/>
        </w:rPr>
        <w:t>)</w:t>
      </w:r>
      <w:r>
        <w:rPr>
          <w:rFonts w:cs="Arial"/>
        </w:rPr>
        <w:t xml:space="preserve"> Dritten sorgfältig Korrektur lesen.</w:t>
      </w:r>
    </w:p>
    <w:p w14:paraId="1B10EE25" w14:textId="77777777" w:rsidR="0081081E" w:rsidRPr="0005291B" w:rsidRDefault="0081081E" w:rsidP="005116C5">
      <w:pPr>
        <w:numPr>
          <w:ilvl w:val="0"/>
          <w:numId w:val="3"/>
        </w:numPr>
        <w:tabs>
          <w:tab w:val="num" w:pos="284"/>
        </w:tabs>
        <w:overflowPunct/>
        <w:autoSpaceDE/>
        <w:autoSpaceDN/>
        <w:adjustRightInd/>
        <w:spacing w:after="0"/>
        <w:ind w:left="284" w:hanging="284"/>
        <w:textAlignment w:val="auto"/>
        <w:rPr>
          <w:rFonts w:cs="Arial"/>
        </w:rPr>
      </w:pPr>
      <w:r w:rsidRPr="0005291B">
        <w:rPr>
          <w:rFonts w:cs="Arial"/>
        </w:rPr>
        <w:t>Duden benutzen.</w:t>
      </w:r>
    </w:p>
    <w:p w14:paraId="738CC10D" w14:textId="4D50AE7A" w:rsidR="00FA1015" w:rsidRPr="00FA1015" w:rsidRDefault="00081ED8" w:rsidP="00FA1015">
      <w:pPr>
        <w:numPr>
          <w:ilvl w:val="0"/>
          <w:numId w:val="3"/>
        </w:numPr>
        <w:tabs>
          <w:tab w:val="num" w:pos="284"/>
        </w:tabs>
        <w:overflowPunct/>
        <w:autoSpaceDE/>
        <w:autoSpaceDN/>
        <w:adjustRightInd/>
        <w:ind w:left="284" w:hanging="284"/>
        <w:textAlignment w:val="auto"/>
        <w:rPr>
          <w:rFonts w:cs="Arial"/>
        </w:rPr>
      </w:pPr>
      <w:r>
        <w:rPr>
          <w:rFonts w:cs="Arial"/>
        </w:rPr>
        <w:t>Anwendung der n</w:t>
      </w:r>
      <w:r w:rsidR="0081081E" w:rsidRPr="0005291B">
        <w:rPr>
          <w:rFonts w:cs="Arial"/>
        </w:rPr>
        <w:t>eue</w:t>
      </w:r>
      <w:r>
        <w:rPr>
          <w:rFonts w:cs="Arial"/>
        </w:rPr>
        <w:t>n</w:t>
      </w:r>
      <w:r w:rsidR="0081081E" w:rsidRPr="0005291B">
        <w:rPr>
          <w:rFonts w:cs="Arial"/>
        </w:rPr>
        <w:t xml:space="preserve"> Rechtschreibung (im Internet www.duden.de gibt es einen Crashkurs)</w:t>
      </w:r>
      <w:r w:rsidR="00DA6B03">
        <w:rPr>
          <w:rFonts w:cs="Arial"/>
        </w:rPr>
        <w:t>.</w:t>
      </w:r>
    </w:p>
    <w:p w14:paraId="79D71817" w14:textId="77777777" w:rsidR="00575707" w:rsidRPr="00564BB1" w:rsidRDefault="00575707" w:rsidP="00564BB1">
      <w:pPr>
        <w:pStyle w:val="5"/>
        <w:rPr>
          <w:rFonts w:cs="Arial"/>
        </w:rPr>
      </w:pPr>
      <w:r w:rsidRPr="00564BB1">
        <w:rPr>
          <w:rFonts w:cs="Arial"/>
        </w:rPr>
        <w:t>Beispielhaftes Inhaltsverzeichnis</w:t>
      </w:r>
    </w:p>
    <w:p w14:paraId="4BC41AAC" w14:textId="77777777" w:rsidR="00016304" w:rsidRDefault="00016304" w:rsidP="005116C5">
      <w:pPr>
        <w:spacing w:after="0"/>
        <w:rPr>
          <w:rFonts w:cs="Arial"/>
        </w:rPr>
      </w:pPr>
      <w:r>
        <w:rPr>
          <w:rFonts w:cs="Arial"/>
        </w:rPr>
        <w:t>Abbildungsverzeichnis</w:t>
      </w:r>
    </w:p>
    <w:p w14:paraId="3D401D1D" w14:textId="77777777" w:rsidR="0081081E" w:rsidRDefault="0081081E" w:rsidP="005116C5">
      <w:pPr>
        <w:spacing w:after="0"/>
        <w:rPr>
          <w:rFonts w:cs="Arial"/>
        </w:rPr>
      </w:pPr>
      <w:r>
        <w:rPr>
          <w:rFonts w:cs="Arial"/>
        </w:rPr>
        <w:t>Tabellenverzeichnis</w:t>
      </w:r>
    </w:p>
    <w:p w14:paraId="5FA9B933" w14:textId="77777777" w:rsidR="0081081E" w:rsidRPr="00A25D78" w:rsidRDefault="0081081E" w:rsidP="005116C5">
      <w:pPr>
        <w:spacing w:after="0"/>
        <w:rPr>
          <w:rFonts w:cs="Arial"/>
        </w:rPr>
      </w:pPr>
      <w:r w:rsidRPr="00A25D78">
        <w:rPr>
          <w:rFonts w:cs="Arial"/>
        </w:rPr>
        <w:t>Abkürzungen</w:t>
      </w:r>
    </w:p>
    <w:p w14:paraId="0D32C74D" w14:textId="77777777" w:rsidR="001D1BB2" w:rsidRDefault="001D1BB2" w:rsidP="005116C5">
      <w:pPr>
        <w:numPr>
          <w:ilvl w:val="0"/>
          <w:numId w:val="1"/>
        </w:numPr>
        <w:overflowPunct/>
        <w:autoSpaceDE/>
        <w:autoSpaceDN/>
        <w:adjustRightInd/>
        <w:spacing w:after="0"/>
        <w:textAlignment w:val="auto"/>
        <w:rPr>
          <w:rFonts w:cs="Arial"/>
        </w:rPr>
      </w:pPr>
      <w:r>
        <w:rPr>
          <w:rFonts w:cs="Arial"/>
        </w:rPr>
        <w:t>Einleitung</w:t>
      </w:r>
    </w:p>
    <w:p w14:paraId="70148C6B" w14:textId="77777777" w:rsidR="0081081E" w:rsidRDefault="001D1BB2" w:rsidP="005116C5">
      <w:pPr>
        <w:numPr>
          <w:ilvl w:val="0"/>
          <w:numId w:val="1"/>
        </w:numPr>
        <w:overflowPunct/>
        <w:autoSpaceDE/>
        <w:autoSpaceDN/>
        <w:adjustRightInd/>
        <w:spacing w:after="0"/>
        <w:textAlignment w:val="auto"/>
        <w:rPr>
          <w:rFonts w:cs="Arial"/>
        </w:rPr>
      </w:pPr>
      <w:r>
        <w:rPr>
          <w:rFonts w:cs="Arial"/>
        </w:rPr>
        <w:t>Hintergrund</w:t>
      </w:r>
    </w:p>
    <w:p w14:paraId="5F5BCE98" w14:textId="1158D975" w:rsidR="001D1BB2" w:rsidRDefault="001D1BB2" w:rsidP="005116C5">
      <w:pPr>
        <w:numPr>
          <w:ilvl w:val="0"/>
          <w:numId w:val="1"/>
        </w:numPr>
        <w:overflowPunct/>
        <w:autoSpaceDE/>
        <w:autoSpaceDN/>
        <w:adjustRightInd/>
        <w:spacing w:after="0"/>
        <w:textAlignment w:val="auto"/>
        <w:rPr>
          <w:rFonts w:cs="Arial"/>
        </w:rPr>
      </w:pPr>
      <w:r>
        <w:rPr>
          <w:rFonts w:cs="Arial"/>
        </w:rPr>
        <w:t>Methode</w:t>
      </w:r>
      <w:r w:rsidR="00081ED8">
        <w:rPr>
          <w:rFonts w:cs="Arial"/>
        </w:rPr>
        <w:t>nvorstellung und Methodenauswahl</w:t>
      </w:r>
    </w:p>
    <w:p w14:paraId="60118272" w14:textId="7E83571E" w:rsidR="001D1BB2" w:rsidRDefault="00081ED8" w:rsidP="005116C5">
      <w:pPr>
        <w:numPr>
          <w:ilvl w:val="0"/>
          <w:numId w:val="1"/>
        </w:numPr>
        <w:overflowPunct/>
        <w:autoSpaceDE/>
        <w:autoSpaceDN/>
        <w:adjustRightInd/>
        <w:spacing w:after="0"/>
        <w:textAlignment w:val="auto"/>
        <w:rPr>
          <w:rFonts w:cs="Arial"/>
        </w:rPr>
      </w:pPr>
      <w:r>
        <w:rPr>
          <w:rFonts w:cs="Arial"/>
        </w:rPr>
        <w:t xml:space="preserve">Datenmanagement und </w:t>
      </w:r>
      <w:r w:rsidR="001D1BB2">
        <w:rPr>
          <w:rFonts w:cs="Arial"/>
        </w:rPr>
        <w:t>Anwendung</w:t>
      </w:r>
    </w:p>
    <w:p w14:paraId="763E8BF0" w14:textId="28C5F0C2" w:rsidR="00081ED8" w:rsidRDefault="00081ED8" w:rsidP="005116C5">
      <w:pPr>
        <w:numPr>
          <w:ilvl w:val="0"/>
          <w:numId w:val="1"/>
        </w:numPr>
        <w:overflowPunct/>
        <w:autoSpaceDE/>
        <w:autoSpaceDN/>
        <w:adjustRightInd/>
        <w:spacing w:after="0"/>
        <w:textAlignment w:val="auto"/>
        <w:rPr>
          <w:rFonts w:cs="Arial"/>
        </w:rPr>
      </w:pPr>
      <w:r>
        <w:rPr>
          <w:rFonts w:cs="Arial"/>
        </w:rPr>
        <w:t>Diskussion und Limitationen</w:t>
      </w:r>
    </w:p>
    <w:p w14:paraId="1AC63877" w14:textId="68648A08" w:rsidR="0081081E" w:rsidRPr="001D1BB2" w:rsidRDefault="00081ED8" w:rsidP="005116C5">
      <w:pPr>
        <w:numPr>
          <w:ilvl w:val="0"/>
          <w:numId w:val="2"/>
        </w:numPr>
        <w:overflowPunct/>
        <w:autoSpaceDE/>
        <w:autoSpaceDN/>
        <w:adjustRightInd/>
        <w:spacing w:after="0"/>
        <w:textAlignment w:val="auto"/>
        <w:rPr>
          <w:rFonts w:cs="Arial"/>
        </w:rPr>
      </w:pPr>
      <w:r>
        <w:rPr>
          <w:rFonts w:cs="Arial"/>
        </w:rPr>
        <w:t>Zusammenfassung und Ausblick</w:t>
      </w:r>
    </w:p>
    <w:p w14:paraId="4170FA08" w14:textId="77777777" w:rsidR="00016304" w:rsidRDefault="00016304" w:rsidP="005116C5">
      <w:pPr>
        <w:spacing w:after="0"/>
        <w:rPr>
          <w:rFonts w:cs="Arial"/>
        </w:rPr>
      </w:pPr>
      <w:r w:rsidRPr="00A25D78">
        <w:rPr>
          <w:rFonts w:cs="Arial"/>
        </w:rPr>
        <w:t>Literaturverzeichnis</w:t>
      </w:r>
    </w:p>
    <w:p w14:paraId="2634E5B7" w14:textId="77777777" w:rsidR="0012093B" w:rsidRDefault="00FA1015" w:rsidP="0081081E">
      <w:pPr>
        <w:rPr>
          <w:rFonts w:cs="Arial"/>
        </w:rPr>
      </w:pPr>
      <w:r>
        <w:rPr>
          <w:rFonts w:cs="Arial"/>
        </w:rPr>
        <w:t>Anhang</w:t>
      </w:r>
    </w:p>
    <w:p w14:paraId="565D6B08" w14:textId="77777777" w:rsidR="0012093B" w:rsidRPr="00564BB1" w:rsidRDefault="00575707" w:rsidP="00564BB1">
      <w:pPr>
        <w:pStyle w:val="5"/>
        <w:rPr>
          <w:rFonts w:cs="Arial"/>
        </w:rPr>
      </w:pPr>
      <w:r w:rsidRPr="00564BB1">
        <w:rPr>
          <w:rFonts w:cs="Arial"/>
        </w:rPr>
        <w:t>Seitenumfang</w:t>
      </w:r>
    </w:p>
    <w:p w14:paraId="58DFEBAB" w14:textId="77777777" w:rsidR="003369F8" w:rsidRDefault="0012093B" w:rsidP="0081081E">
      <w:r>
        <w:t>Zum Umfang der Arbeit orientieren Sie sich bitte an den entsprechenden aktuellen Studien</w:t>
      </w:r>
      <w:r w:rsidR="00F12A15">
        <w:t>ordnungen.</w:t>
      </w:r>
      <w:r w:rsidR="00862F46">
        <w:t xml:space="preserve"> Abweichungen von diesen Angaben sind um max. +/- 10 % erlaubt. Gezählt werden alle Inhaltsseiten </w:t>
      </w:r>
      <w:r w:rsidR="00F12A15">
        <w:t>(Seiten mit arabischer Nummerierung), inklusive Abbildungen und Tabellen.</w:t>
      </w:r>
      <w:r w:rsidR="00862F46">
        <w:t xml:space="preserve"> Sollten Sie Abbildungen und Tabellen verwenden, die eine komplette Seite füllen, haben Sie die Möglichkeit diese in den Anhang einzufügen.</w:t>
      </w:r>
    </w:p>
    <w:p w14:paraId="2160F031" w14:textId="77777777" w:rsidR="005319B7" w:rsidRDefault="005319B7" w:rsidP="00564BB1">
      <w:pPr>
        <w:pStyle w:val="Beschriftung"/>
        <w:keepNext/>
        <w:keepLines/>
      </w:pPr>
      <w:bookmarkStart w:id="85" w:name="_Toc471807088"/>
      <w:r>
        <w:t xml:space="preserve">Tabelle </w:t>
      </w:r>
      <w:r w:rsidR="002E577E">
        <w:rPr>
          <w:noProof/>
        </w:rPr>
        <w:fldChar w:fldCharType="begin"/>
      </w:r>
      <w:r w:rsidR="002E577E">
        <w:rPr>
          <w:noProof/>
        </w:rPr>
        <w:instrText xml:space="preserve"> STYLEREF 1 \s </w:instrText>
      </w:r>
      <w:r w:rsidR="002E577E">
        <w:rPr>
          <w:noProof/>
        </w:rPr>
        <w:fldChar w:fldCharType="separate"/>
      </w:r>
      <w:r w:rsidR="005B640B">
        <w:rPr>
          <w:noProof/>
        </w:rPr>
        <w:t>3</w:t>
      </w:r>
      <w:r w:rsidR="002E577E">
        <w:rPr>
          <w:noProof/>
        </w:rPr>
        <w:fldChar w:fldCharType="end"/>
      </w:r>
      <w:r w:rsidR="0005291B">
        <w:t>.</w:t>
      </w:r>
      <w:r w:rsidR="002E577E">
        <w:rPr>
          <w:noProof/>
        </w:rPr>
        <w:fldChar w:fldCharType="begin"/>
      </w:r>
      <w:r w:rsidR="002E577E">
        <w:rPr>
          <w:noProof/>
        </w:rPr>
        <w:instrText xml:space="preserve"> SEQ Tabelle \* ARABIC \s 1 </w:instrText>
      </w:r>
      <w:r w:rsidR="002E577E">
        <w:rPr>
          <w:noProof/>
        </w:rPr>
        <w:fldChar w:fldCharType="separate"/>
      </w:r>
      <w:r w:rsidR="005B640B">
        <w:rPr>
          <w:noProof/>
        </w:rPr>
        <w:t>3</w:t>
      </w:r>
      <w:r w:rsidR="002E577E">
        <w:rPr>
          <w:noProof/>
        </w:rPr>
        <w:fldChar w:fldCharType="end"/>
      </w:r>
      <w:r>
        <w:t>: Umfang und Dauer der wissenschaftlichen Arbeiten</w:t>
      </w:r>
      <w:bookmarkEnd w:id="8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3020"/>
        <w:gridCol w:w="3017"/>
      </w:tblGrid>
      <w:tr w:rsidR="0012093B" w14:paraId="083535ED" w14:textId="77777777" w:rsidTr="00082A33">
        <w:trPr>
          <w:cantSplit/>
        </w:trPr>
        <w:tc>
          <w:tcPr>
            <w:tcW w:w="2915" w:type="dxa"/>
            <w:tcBorders>
              <w:bottom w:val="double" w:sz="4" w:space="0" w:color="auto"/>
            </w:tcBorders>
          </w:tcPr>
          <w:p w14:paraId="1EEB3EF3" w14:textId="77777777" w:rsidR="0012093B" w:rsidRDefault="0012093B" w:rsidP="00564BB1">
            <w:pPr>
              <w:keepNext/>
              <w:keepLines/>
              <w:spacing w:after="0"/>
            </w:pPr>
          </w:p>
        </w:tc>
        <w:tc>
          <w:tcPr>
            <w:tcW w:w="3020" w:type="dxa"/>
            <w:tcBorders>
              <w:bottom w:val="double" w:sz="4" w:space="0" w:color="auto"/>
            </w:tcBorders>
          </w:tcPr>
          <w:p w14:paraId="41DABE21" w14:textId="77777777" w:rsidR="0012093B" w:rsidRDefault="0012093B" w:rsidP="00564BB1">
            <w:pPr>
              <w:keepNext/>
              <w:keepLines/>
              <w:spacing w:after="0"/>
            </w:pPr>
            <w:r>
              <w:t>Dauer</w:t>
            </w:r>
          </w:p>
        </w:tc>
        <w:tc>
          <w:tcPr>
            <w:tcW w:w="3017" w:type="dxa"/>
            <w:tcBorders>
              <w:bottom w:val="double" w:sz="4" w:space="0" w:color="auto"/>
            </w:tcBorders>
          </w:tcPr>
          <w:p w14:paraId="7FBCC742" w14:textId="77777777" w:rsidR="0012093B" w:rsidRDefault="001F549F" w:rsidP="00564BB1">
            <w:pPr>
              <w:keepNext/>
              <w:keepLines/>
              <w:spacing w:after="0"/>
            </w:pPr>
            <w:r>
              <w:t>Umfang</w:t>
            </w:r>
          </w:p>
        </w:tc>
      </w:tr>
      <w:tr w:rsidR="0012093B" w14:paraId="5E535CAA" w14:textId="77777777" w:rsidTr="00082A33">
        <w:trPr>
          <w:cantSplit/>
        </w:trPr>
        <w:tc>
          <w:tcPr>
            <w:tcW w:w="2915" w:type="dxa"/>
            <w:tcBorders>
              <w:top w:val="double" w:sz="4" w:space="0" w:color="auto"/>
            </w:tcBorders>
          </w:tcPr>
          <w:p w14:paraId="7C627DD1" w14:textId="77777777" w:rsidR="0012093B" w:rsidRDefault="0012093B" w:rsidP="00564BB1">
            <w:pPr>
              <w:keepNext/>
              <w:keepLines/>
              <w:spacing w:after="0"/>
            </w:pPr>
            <w:r>
              <w:t>Seminararbeit</w:t>
            </w:r>
          </w:p>
        </w:tc>
        <w:tc>
          <w:tcPr>
            <w:tcW w:w="3020" w:type="dxa"/>
            <w:tcBorders>
              <w:top w:val="double" w:sz="4" w:space="0" w:color="auto"/>
            </w:tcBorders>
          </w:tcPr>
          <w:p w14:paraId="6981A805" w14:textId="77777777" w:rsidR="0012093B" w:rsidRDefault="0012093B" w:rsidP="00564BB1">
            <w:pPr>
              <w:keepNext/>
              <w:keepLines/>
              <w:spacing w:after="0"/>
            </w:pPr>
            <w:r>
              <w:t>1 Semester</w:t>
            </w:r>
          </w:p>
        </w:tc>
        <w:tc>
          <w:tcPr>
            <w:tcW w:w="3017" w:type="dxa"/>
            <w:tcBorders>
              <w:top w:val="double" w:sz="4" w:space="0" w:color="auto"/>
            </w:tcBorders>
          </w:tcPr>
          <w:p w14:paraId="2E17B3A4" w14:textId="77777777" w:rsidR="0012093B" w:rsidRDefault="0012093B" w:rsidP="00564BB1">
            <w:pPr>
              <w:keepNext/>
              <w:keepLines/>
              <w:spacing w:after="0"/>
            </w:pPr>
            <w:r>
              <w:t>15 Seiten</w:t>
            </w:r>
          </w:p>
        </w:tc>
      </w:tr>
      <w:tr w:rsidR="0012093B" w14:paraId="4C02B715" w14:textId="77777777" w:rsidTr="00082A33">
        <w:trPr>
          <w:cantSplit/>
        </w:trPr>
        <w:tc>
          <w:tcPr>
            <w:tcW w:w="2915" w:type="dxa"/>
          </w:tcPr>
          <w:p w14:paraId="3F16C78A" w14:textId="77777777" w:rsidR="0012093B" w:rsidRDefault="0012093B" w:rsidP="00564BB1">
            <w:pPr>
              <w:keepNext/>
              <w:keepLines/>
              <w:spacing w:after="0"/>
            </w:pPr>
            <w:r>
              <w:t>Bachelorarbeit</w:t>
            </w:r>
          </w:p>
        </w:tc>
        <w:tc>
          <w:tcPr>
            <w:tcW w:w="3020" w:type="dxa"/>
          </w:tcPr>
          <w:p w14:paraId="67F1D48B" w14:textId="77777777" w:rsidR="0012093B" w:rsidRDefault="00991C5C" w:rsidP="00564BB1">
            <w:pPr>
              <w:keepNext/>
              <w:keepLines/>
              <w:spacing w:after="0"/>
            </w:pPr>
            <w:r>
              <w:t>12</w:t>
            </w:r>
            <w:r w:rsidR="0012093B">
              <w:t xml:space="preserve"> Wochen</w:t>
            </w:r>
          </w:p>
        </w:tc>
        <w:tc>
          <w:tcPr>
            <w:tcW w:w="3017" w:type="dxa"/>
          </w:tcPr>
          <w:p w14:paraId="4373C96A" w14:textId="77777777" w:rsidR="0012093B" w:rsidRDefault="0009372E" w:rsidP="00564BB1">
            <w:pPr>
              <w:keepNext/>
              <w:keepLines/>
              <w:spacing w:after="0"/>
            </w:pPr>
            <w:r>
              <w:t>30 Seiten</w:t>
            </w:r>
          </w:p>
        </w:tc>
      </w:tr>
      <w:tr w:rsidR="0012093B" w14:paraId="6DEBB5CE" w14:textId="77777777" w:rsidTr="00082A33">
        <w:trPr>
          <w:cantSplit/>
        </w:trPr>
        <w:tc>
          <w:tcPr>
            <w:tcW w:w="2915" w:type="dxa"/>
          </w:tcPr>
          <w:p w14:paraId="1F3676B9" w14:textId="77777777" w:rsidR="0012093B" w:rsidRDefault="0012093B" w:rsidP="00564BB1">
            <w:pPr>
              <w:keepNext/>
              <w:keepLines/>
              <w:spacing w:after="0"/>
            </w:pPr>
            <w:r>
              <w:t>Masterarbeit</w:t>
            </w:r>
          </w:p>
        </w:tc>
        <w:tc>
          <w:tcPr>
            <w:tcW w:w="3020" w:type="dxa"/>
          </w:tcPr>
          <w:p w14:paraId="077565BC" w14:textId="77777777" w:rsidR="0012093B" w:rsidRDefault="0012093B" w:rsidP="00564BB1">
            <w:pPr>
              <w:keepNext/>
              <w:keepLines/>
              <w:spacing w:after="0"/>
            </w:pPr>
            <w:r>
              <w:t xml:space="preserve">5 Monate </w:t>
            </w:r>
          </w:p>
        </w:tc>
        <w:tc>
          <w:tcPr>
            <w:tcW w:w="3017" w:type="dxa"/>
          </w:tcPr>
          <w:p w14:paraId="3DCC9E8F" w14:textId="77777777" w:rsidR="0012093B" w:rsidRDefault="0009372E" w:rsidP="00564BB1">
            <w:pPr>
              <w:keepNext/>
              <w:keepLines/>
              <w:spacing w:after="0"/>
            </w:pPr>
            <w:r>
              <w:t>60 Seiten</w:t>
            </w:r>
          </w:p>
        </w:tc>
      </w:tr>
    </w:tbl>
    <w:p w14:paraId="63827834" w14:textId="77777777" w:rsidR="0084621D" w:rsidRDefault="0084621D" w:rsidP="0084621D">
      <w:pPr>
        <w:rPr>
          <w:rFonts w:cs="Arial"/>
          <w:b/>
          <w:i/>
        </w:rPr>
      </w:pPr>
      <w:r>
        <w:rPr>
          <w:rFonts w:cs="Arial"/>
          <w:b/>
          <w:i/>
        </w:rPr>
        <w:br w:type="page"/>
      </w:r>
    </w:p>
    <w:p w14:paraId="1F4A4905" w14:textId="77777777" w:rsidR="00575707" w:rsidRPr="000A3334" w:rsidRDefault="00575707" w:rsidP="000A3334">
      <w:pPr>
        <w:pStyle w:val="5"/>
        <w:rPr>
          <w:rFonts w:cs="Arial"/>
        </w:rPr>
      </w:pPr>
      <w:r w:rsidRPr="000A3334">
        <w:rPr>
          <w:rFonts w:cs="Arial"/>
        </w:rPr>
        <w:lastRenderedPageBreak/>
        <w:t>Abgabemodalitäten</w:t>
      </w:r>
    </w:p>
    <w:p w14:paraId="0A617182" w14:textId="77777777" w:rsidR="0017273C" w:rsidRDefault="00575707" w:rsidP="0081081E">
      <w:r>
        <w:t xml:space="preserve">Bachelor-/Masterarbeiten sind fristgerecht in zweifacher Ausfertigung beim Prüfungsamt einzureichen. Seminararbeiten müssen fristgerecht bei der Professur für Produktion und Logistik abgegeben werden, </w:t>
      </w:r>
      <w:r w:rsidR="00DA6B03">
        <w:t>je nach Seminarvorgabe reicht eine elektronische Einsendung aus</w:t>
      </w:r>
      <w:r>
        <w:t>. Um Ressourcen und Kosten zu sparen</w:t>
      </w:r>
      <w:r w:rsidR="000F24BA">
        <w:t>,</w:t>
      </w:r>
      <w:r>
        <w:t xml:space="preserve"> können Sie </w:t>
      </w:r>
      <w:r w:rsidR="00DA6B03">
        <w:t xml:space="preserve">bei Papierversionen </w:t>
      </w:r>
      <w:r>
        <w:t xml:space="preserve">die </w:t>
      </w:r>
      <w:r w:rsidR="00C517CB">
        <w:t xml:space="preserve">Seiten der </w:t>
      </w:r>
      <w:r>
        <w:t>A</w:t>
      </w:r>
      <w:r w:rsidR="00FA1015">
        <w:t>rbeiten doppelseitig bedrucken.</w:t>
      </w:r>
      <w:r w:rsidR="009B50F4">
        <w:t xml:space="preserve"> </w:t>
      </w:r>
    </w:p>
    <w:p w14:paraId="2EFC7C65" w14:textId="256B4DFE" w:rsidR="009B50F4" w:rsidRDefault="009B50F4" w:rsidP="0081081E">
      <w:r>
        <w:t>Zur Abgabe der digitalen Version der Abschlussarbeit bei</w:t>
      </w:r>
      <w:r w:rsidR="007A1FDC">
        <w:t>m</w:t>
      </w:r>
      <w:r>
        <w:t xml:space="preserve"> Prüfungsamt</w:t>
      </w:r>
      <w:r w:rsidR="006E6402">
        <w:t>,</w:t>
      </w:r>
      <w:bookmarkStart w:id="86" w:name="_GoBack"/>
      <w:bookmarkEnd w:id="86"/>
      <w:r>
        <w:t xml:space="preserve"> informieren Sie sich bitte auf der Seite des Prüfungsamtes </w:t>
      </w:r>
      <w:hyperlink r:id="rId34" w:history="1">
        <w:r w:rsidRPr="00ED6187">
          <w:rPr>
            <w:rStyle w:val="Hyperlink"/>
          </w:rPr>
          <w:t>https://www.uni-goettingen.de/de/574061.html</w:t>
        </w:r>
      </w:hyperlink>
      <w:r>
        <w:t>.</w:t>
      </w:r>
    </w:p>
    <w:p w14:paraId="519520C4" w14:textId="77777777" w:rsidR="00D610C0" w:rsidRDefault="00575707">
      <w:r>
        <w:t xml:space="preserve">Zusätzlich </w:t>
      </w:r>
      <w:r w:rsidR="00672819">
        <w:t xml:space="preserve">senden Sie </w:t>
      </w:r>
      <w:r>
        <w:t xml:space="preserve">bitte </w:t>
      </w:r>
      <w:r w:rsidR="00672819">
        <w:t>die digitale Version Ihrer Abschlussarbeit</w:t>
      </w:r>
      <w:r w:rsidR="0009372E">
        <w:t xml:space="preserve"> (sowohl in Word bzw. TeX als auch als pdf-Dokument)</w:t>
      </w:r>
      <w:r w:rsidR="00672819">
        <w:t xml:space="preserve"> an produktion@wiwi.uni-goettingen.de</w:t>
      </w:r>
      <w:r w:rsidR="0009372E">
        <w:t xml:space="preserve">. </w:t>
      </w:r>
      <w:r w:rsidR="003A2506">
        <w:t>Die Datei soll nach folgendem Muster benannt werden: Nachname_Kurztitel_Jahr.</w:t>
      </w:r>
      <w:r w:rsidR="00D610C0">
        <w:t xml:space="preserve"> Bitte reichen Sie ebenfalls Ihre elektronischen Quellen auf einem Datenträger beim Prüfungsamt mit ein oder senden diese per E-Mail an Ihren Betreuer. </w:t>
      </w:r>
    </w:p>
    <w:p w14:paraId="6B92C8AC" w14:textId="2E54FEAF" w:rsidR="00FE0A68" w:rsidRDefault="00FE0A68" w:rsidP="00564BB1"/>
    <w:p w14:paraId="0DBB5692" w14:textId="568E853B" w:rsidR="009B50F4" w:rsidRDefault="009B50F4" w:rsidP="00564BB1">
      <w:pPr>
        <w:sectPr w:rsidR="009B50F4" w:rsidSect="005B640B">
          <w:headerReference w:type="default" r:id="rId35"/>
          <w:headerReference w:type="first" r:id="rId36"/>
          <w:type w:val="continuous"/>
          <w:pgSz w:w="11906" w:h="16838"/>
          <w:pgMar w:top="1418" w:right="1418" w:bottom="1134" w:left="1418" w:header="709" w:footer="709" w:gutter="0"/>
          <w:cols w:space="708"/>
          <w:titlePg/>
          <w:docGrid w:linePitch="360"/>
        </w:sectPr>
      </w:pPr>
    </w:p>
    <w:p w14:paraId="7929500A" w14:textId="77777777" w:rsidR="00586846" w:rsidRDefault="00586846" w:rsidP="00121DEC">
      <w:pPr>
        <w:pStyle w:val="berschrift1"/>
        <w:numPr>
          <w:ilvl w:val="0"/>
          <w:numId w:val="0"/>
        </w:numPr>
      </w:pPr>
      <w:bookmarkStart w:id="87" w:name="_Ref246753793"/>
      <w:bookmarkStart w:id="88" w:name="_Toc498421749"/>
      <w:bookmarkStart w:id="89" w:name="_Toc498421903"/>
      <w:r w:rsidRPr="00FE0A68">
        <w:lastRenderedPageBreak/>
        <w:t>Literaturverzeichnis</w:t>
      </w:r>
      <w:bookmarkEnd w:id="87"/>
      <w:bookmarkEnd w:id="88"/>
      <w:bookmarkEnd w:id="89"/>
    </w:p>
    <w:p w14:paraId="40F07CA7" w14:textId="77777777" w:rsidR="00A06CAC" w:rsidRDefault="00A06CAC" w:rsidP="00A06CAC">
      <w:pPr>
        <w:spacing w:after="240"/>
      </w:pPr>
      <w:r>
        <w:t xml:space="preserve">Pausenberger, E. (1984): Internationalisierungsstrategien industrieller Unternehmungen, in: Dichtl, E.; Issing, O., (Hrsg.): Exporte als Herausforderung für die Wirtschaft, </w:t>
      </w:r>
      <w:r w:rsidRPr="004F5B9E">
        <w:t>Deutscher Instituts-Verlag</w:t>
      </w:r>
      <w:r>
        <w:t xml:space="preserve"> Köln 1984, S. 24</w:t>
      </w:r>
      <w:r w:rsidR="001B125D">
        <w:t>5- 276</w:t>
      </w:r>
    </w:p>
    <w:p w14:paraId="64EAF798" w14:textId="35A253CE" w:rsidR="00586846" w:rsidRDefault="00306C1D" w:rsidP="00306C1D">
      <w:pPr>
        <w:spacing w:after="240"/>
      </w:pPr>
      <w:r>
        <w:t>Theisen, M.R.</w:t>
      </w:r>
      <w:r w:rsidR="00173B1D">
        <w:t xml:space="preserve"> (1992)</w:t>
      </w:r>
      <w:r>
        <w:t>: Wissenschaftliches Arbeiten: Technik - Methodik - Form, 6. überarbeitete und aktualisierte Aufl., Vahlen Verlag München</w:t>
      </w:r>
    </w:p>
    <w:p w14:paraId="252975C3" w14:textId="77777777" w:rsidR="00AF5697" w:rsidRDefault="00A06CAC" w:rsidP="00306C1D">
      <w:pPr>
        <w:spacing w:after="240"/>
      </w:pPr>
      <w:r>
        <w:t xml:space="preserve">Schneider, W. (2010): </w:t>
      </w:r>
      <w:r w:rsidRPr="00A06CAC">
        <w:t>Deutsch für junge Profis: Wie man gut und lebendig schreibt</w:t>
      </w:r>
      <w:r>
        <w:t xml:space="preserve">, 3. Aufl., </w:t>
      </w:r>
      <w:r w:rsidRPr="00A06CAC">
        <w:t>Rowohlt Berlin</w:t>
      </w:r>
    </w:p>
    <w:p w14:paraId="429770C3" w14:textId="77777777" w:rsidR="00A06CAC" w:rsidRDefault="00A06CAC" w:rsidP="00306C1D">
      <w:pPr>
        <w:spacing w:after="240"/>
      </w:pPr>
    </w:p>
    <w:p w14:paraId="46CDC826" w14:textId="77777777" w:rsidR="00AF5697" w:rsidRDefault="00AF5697" w:rsidP="00306C1D">
      <w:pPr>
        <w:spacing w:after="240"/>
        <w:sectPr w:rsidR="00AF5697" w:rsidSect="00890DF5">
          <w:headerReference w:type="default" r:id="rId37"/>
          <w:pgSz w:w="11906" w:h="16838"/>
          <w:pgMar w:top="1418" w:right="1418" w:bottom="1134" w:left="1418" w:header="709" w:footer="709" w:gutter="0"/>
          <w:cols w:space="708"/>
          <w:docGrid w:linePitch="360"/>
        </w:sectPr>
      </w:pPr>
    </w:p>
    <w:p w14:paraId="5F843571" w14:textId="77777777" w:rsidR="00AF5697" w:rsidRDefault="00AF5697" w:rsidP="00121DEC">
      <w:pPr>
        <w:pStyle w:val="berschrift1"/>
        <w:numPr>
          <w:ilvl w:val="0"/>
          <w:numId w:val="0"/>
        </w:numPr>
      </w:pPr>
      <w:bookmarkStart w:id="90" w:name="_Toc498421750"/>
      <w:bookmarkStart w:id="91" w:name="_Toc498421904"/>
      <w:r>
        <w:lastRenderedPageBreak/>
        <w:t>Anhang</w:t>
      </w:r>
      <w:bookmarkEnd w:id="90"/>
      <w:bookmarkEnd w:id="91"/>
    </w:p>
    <w:sectPr w:rsidR="00AF5697" w:rsidSect="00890DF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71944" w14:textId="77777777" w:rsidR="00DF6066" w:rsidRDefault="00DF6066">
      <w:r>
        <w:separator/>
      </w:r>
    </w:p>
  </w:endnote>
  <w:endnote w:type="continuationSeparator" w:id="0">
    <w:p w14:paraId="705F9428" w14:textId="77777777" w:rsidR="00DF6066" w:rsidRDefault="00DF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MS">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1F33" w14:textId="77777777" w:rsidR="00CD3ADA" w:rsidRDefault="00CD3ADA" w:rsidP="009732AD">
    <w:pPr>
      <w:pStyle w:val="Fuzeile"/>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C5BAD" w14:textId="77777777" w:rsidR="00DF6066" w:rsidRDefault="00DF6066" w:rsidP="00737A82">
      <w:pPr>
        <w:spacing w:after="0"/>
      </w:pPr>
      <w:r>
        <w:separator/>
      </w:r>
    </w:p>
  </w:footnote>
  <w:footnote w:type="continuationSeparator" w:id="0">
    <w:p w14:paraId="6D013998" w14:textId="77777777" w:rsidR="00DF6066" w:rsidRDefault="00DF6066">
      <w:r>
        <w:continuationSeparator/>
      </w:r>
    </w:p>
  </w:footnote>
  <w:footnote w:id="1">
    <w:p w14:paraId="021C09BD" w14:textId="77777777" w:rsidR="00CD3ADA" w:rsidRDefault="00CD3ADA" w:rsidP="003B6BB2">
      <w:pPr>
        <w:pStyle w:val="Funotentext"/>
      </w:pPr>
      <w:r>
        <w:rPr>
          <w:rStyle w:val="Funotenzeichen"/>
        </w:rPr>
        <w:footnoteRef/>
      </w:r>
      <w:r>
        <w:t xml:space="preserve"> </w:t>
      </w:r>
      <w:r>
        <w:tab/>
      </w:r>
      <w:r w:rsidRPr="007A014A">
        <w:t>Die SI-Einheiten des internationalen Einheitensystem basieren auf den sieben Größen Länge, Masse, Zeit, elektrische Stromstärke, thermodynamische Temperatur, Stoffmenge und Lichtstärke, denen die Einheitenzeichen m (Meter), kg (Kilogramm), s (Sekunde), A (Ampere), K (Kelvin), mol (Mol) und cd (Candela) zugewiesen sind.</w:t>
      </w:r>
    </w:p>
  </w:footnote>
  <w:footnote w:id="2">
    <w:p w14:paraId="08AE4A2A" w14:textId="77777777" w:rsidR="00CD3ADA" w:rsidRPr="001E438B" w:rsidRDefault="00CD3ADA" w:rsidP="003B6BB2">
      <w:pPr>
        <w:pStyle w:val="Funotentext"/>
        <w:tabs>
          <w:tab w:val="left" w:pos="426"/>
        </w:tabs>
      </w:pPr>
      <w:r>
        <w:rPr>
          <w:rStyle w:val="Funotenzeichen"/>
        </w:rPr>
        <w:footnoteRef/>
      </w:r>
      <w:r>
        <w:tab/>
        <w:t xml:space="preserve">Die Nummerierung erfolgt hier fortlaufend für den gesamten Text. </w:t>
      </w:r>
      <w:r w:rsidRPr="001E438B">
        <w:t>Beispiel für eine Fußnote: Schrift: Arial, 10 Punkt, Tabulator Stop bei 0,5 cm, Hängend 0,5 cm, Absatz vor: 0 Punkt, nach: 6 Punkt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EBCD4" w14:textId="77777777" w:rsidR="00CD3ADA" w:rsidRPr="00944C69" w:rsidRDefault="00CD3ADA" w:rsidP="00944C69">
    <w:pPr>
      <w:pStyle w:val="Kopfzeile"/>
      <w:pBdr>
        <w:bottom w:val="single" w:sz="4" w:space="1" w:color="auto"/>
      </w:pBdr>
      <w:tabs>
        <w:tab w:val="clear" w:pos="4536"/>
      </w:tabs>
      <w:spacing w:line="240" w:lineRule="auto"/>
      <w:jc w:val="left"/>
      <w:rPr>
        <w:sz w:val="20"/>
      </w:rPr>
    </w:pPr>
    <w:r w:rsidRPr="00944C69">
      <w:rPr>
        <w:rStyle w:val="Seitenzahl"/>
        <w:sz w:val="20"/>
      </w:rPr>
      <w:fldChar w:fldCharType="begin"/>
    </w:r>
    <w:r w:rsidRPr="00944C69">
      <w:rPr>
        <w:rStyle w:val="Seitenzahl"/>
        <w:sz w:val="20"/>
      </w:rPr>
      <w:instrText xml:space="preserve"> PAGE </w:instrText>
    </w:r>
    <w:r w:rsidRPr="00944C69">
      <w:rPr>
        <w:rStyle w:val="Seitenzahl"/>
        <w:sz w:val="20"/>
      </w:rPr>
      <w:fldChar w:fldCharType="separate"/>
    </w:r>
    <w:r>
      <w:rPr>
        <w:rStyle w:val="Seitenzahl"/>
        <w:noProof/>
        <w:sz w:val="20"/>
      </w:rPr>
      <w:t>16</w:t>
    </w:r>
    <w:r w:rsidRPr="00944C69">
      <w:rPr>
        <w:rStyle w:val="Seitenzahl"/>
        <w:sz w:val="20"/>
      </w:rPr>
      <w:fldChar w:fldCharType="end"/>
    </w:r>
    <w:r w:rsidRPr="00944C69">
      <w:rPr>
        <w:sz w:val="20"/>
      </w:rPr>
      <w:tab/>
      <w:t xml:space="preserve">Kapitel </w:t>
    </w:r>
    <w:r>
      <w:rPr>
        <w:noProof/>
        <w:sz w:val="20"/>
      </w:rPr>
      <w:fldChar w:fldCharType="begin"/>
    </w:r>
    <w:r>
      <w:rPr>
        <w:noProof/>
        <w:sz w:val="20"/>
      </w:rPr>
      <w:instrText xml:space="preserve"> STYLEREF "Überschrift 1"\n  \* MERGEFORMAT </w:instrText>
    </w:r>
    <w:r>
      <w:rPr>
        <w:noProof/>
        <w:sz w:val="20"/>
      </w:rPr>
      <w:fldChar w:fldCharType="separate"/>
    </w:r>
    <w:r>
      <w:rPr>
        <w:noProof/>
        <w:sz w:val="20"/>
      </w:rPr>
      <w:t>0</w:t>
    </w:r>
    <w:r>
      <w:rPr>
        <w:noProof/>
        <w:sz w:val="20"/>
      </w:rPr>
      <w:fldChar w:fldCharType="end"/>
    </w:r>
    <w:r w:rsidRPr="00944C69">
      <w:rPr>
        <w:sz w:val="20"/>
      </w:rPr>
      <w:t xml:space="preserve">: </w:t>
    </w:r>
    <w:r>
      <w:rPr>
        <w:noProof/>
        <w:sz w:val="20"/>
      </w:rPr>
      <w:fldChar w:fldCharType="begin"/>
    </w:r>
    <w:r>
      <w:rPr>
        <w:noProof/>
        <w:sz w:val="20"/>
      </w:rPr>
      <w:instrText xml:space="preserve"> STYLEREF "Überschrift 1" \* MERGEFORMAT </w:instrText>
    </w:r>
    <w:r>
      <w:rPr>
        <w:noProof/>
        <w:sz w:val="20"/>
      </w:rPr>
      <w:fldChar w:fldCharType="separate"/>
    </w:r>
    <w:r>
      <w:rPr>
        <w:noProof/>
        <w:sz w:val="20"/>
      </w:rPr>
      <w:t>Inhaltsverzeichnis</w:t>
    </w:r>
    <w:r>
      <w:rPr>
        <w:noProof/>
        <w:sz w:val="20"/>
      </w:rPr>
      <w:fldChar w:fldCharType="end"/>
    </w:r>
  </w:p>
  <w:p w14:paraId="68CED679" w14:textId="77777777" w:rsidR="00CD3ADA" w:rsidRPr="00944C69" w:rsidRDefault="00CD3ADA">
    <w:pPr>
      <w:pStyle w:val="Kopfzeile"/>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E24AD" w14:textId="0723F9BE" w:rsidR="00CD3ADA" w:rsidRPr="009732AD" w:rsidRDefault="00CD3ADA" w:rsidP="009732AD">
    <w:pPr>
      <w:pStyle w:val="Kopfzeile"/>
      <w:pBdr>
        <w:bottom w:val="single" w:sz="4" w:space="1" w:color="auto"/>
      </w:pBdr>
      <w:tabs>
        <w:tab w:val="left" w:pos="2842"/>
        <w:tab w:val="left" w:pos="4433"/>
      </w:tabs>
      <w:spacing w:after="0"/>
    </w:pPr>
    <w:r>
      <w:rPr>
        <w:noProof/>
      </w:rPr>
      <w:fldChar w:fldCharType="begin"/>
    </w:r>
    <w:r>
      <w:rPr>
        <w:noProof/>
      </w:rPr>
      <w:instrText xml:space="preserve"> STYLEREF  "Überschrift 1"  \* MERGEFORMAT </w:instrText>
    </w:r>
    <w:r>
      <w:rPr>
        <w:noProof/>
      </w:rPr>
      <w:fldChar w:fldCharType="separate"/>
    </w:r>
    <w:r w:rsidR="006E6402">
      <w:rPr>
        <w:noProof/>
      </w:rPr>
      <w:t>Technische Hilfsmittel bei der Literatursuche</w:t>
    </w:r>
    <w:r>
      <w:rPr>
        <w:noProof/>
      </w:rPr>
      <w:fldChar w:fldCharType="end"/>
    </w:r>
    <w:r>
      <w:tab/>
    </w:r>
    <w:r>
      <w:tab/>
    </w:r>
    <w:r>
      <w:tab/>
    </w:r>
    <w:r>
      <w:fldChar w:fldCharType="begin"/>
    </w:r>
    <w:r>
      <w:instrText xml:space="preserve"> PAGE   \* MERGEFORMAT </w:instrText>
    </w:r>
    <w:r>
      <w:fldChar w:fldCharType="separate"/>
    </w:r>
    <w:r w:rsidR="006E6402">
      <w:rPr>
        <w:noProof/>
      </w:rPr>
      <w:t>6</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BEC5" w14:textId="0401AA23" w:rsidR="00CD3ADA" w:rsidRDefault="00CD3ADA" w:rsidP="00687062">
    <w:pPr>
      <w:pStyle w:val="Kopfzeile"/>
      <w:pBdr>
        <w:bottom w:val="single" w:sz="4" w:space="1" w:color="auto"/>
      </w:pBdr>
      <w:tabs>
        <w:tab w:val="left" w:pos="2842"/>
        <w:tab w:val="left" w:pos="3155"/>
        <w:tab w:val="left" w:pos="3531"/>
        <w:tab w:val="left" w:pos="3944"/>
        <w:tab w:val="left" w:pos="4433"/>
      </w:tabs>
      <w:spacing w:after="0"/>
    </w:pPr>
    <w:r>
      <w:rPr>
        <w:noProof/>
      </w:rPr>
      <w:fldChar w:fldCharType="begin"/>
    </w:r>
    <w:r>
      <w:rPr>
        <w:noProof/>
      </w:rPr>
      <w:instrText xml:space="preserve"> STYLEREF  "Überschrift 1"  \* MERGEFORMAT </w:instrText>
    </w:r>
    <w:r>
      <w:rPr>
        <w:noProof/>
      </w:rPr>
      <w:fldChar w:fldCharType="separate"/>
    </w:r>
    <w:r w:rsidR="006E6402">
      <w:rPr>
        <w:noProof/>
      </w:rPr>
      <w:t>Technische Hilfsmittel bei der Literatursuche</w:t>
    </w:r>
    <w:r>
      <w:rPr>
        <w:noProof/>
      </w:rPr>
      <w:fldChar w:fldCharType="end"/>
    </w:r>
    <w:r>
      <w:tab/>
    </w:r>
    <w:r>
      <w:tab/>
    </w:r>
    <w:r>
      <w:tab/>
    </w:r>
    <w:r>
      <w:fldChar w:fldCharType="begin"/>
    </w:r>
    <w:r>
      <w:instrText xml:space="preserve"> PAGE   \* MERGEFORMAT </w:instrText>
    </w:r>
    <w:r>
      <w:fldChar w:fldCharType="separate"/>
    </w:r>
    <w:r w:rsidR="006E6402">
      <w:rPr>
        <w:noProof/>
      </w:rPr>
      <w:t>4</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63675" w14:textId="6BDB6680" w:rsidR="00CD3ADA" w:rsidRPr="009732AD" w:rsidRDefault="00CD3ADA" w:rsidP="009732AD">
    <w:pPr>
      <w:pStyle w:val="Kopfzeile"/>
      <w:pBdr>
        <w:bottom w:val="single" w:sz="4" w:space="1" w:color="auto"/>
      </w:pBdr>
      <w:tabs>
        <w:tab w:val="left" w:pos="2842"/>
        <w:tab w:val="left" w:pos="4433"/>
      </w:tabs>
      <w:spacing w:after="0"/>
    </w:pPr>
    <w:r>
      <w:rPr>
        <w:noProof/>
      </w:rPr>
      <w:fldChar w:fldCharType="begin"/>
    </w:r>
    <w:r>
      <w:rPr>
        <w:noProof/>
      </w:rPr>
      <w:instrText xml:space="preserve"> STYLEREF  "Überschrift 1"  \* MERGEFORMAT </w:instrText>
    </w:r>
    <w:r>
      <w:rPr>
        <w:noProof/>
      </w:rPr>
      <w:fldChar w:fldCharType="separate"/>
    </w:r>
    <w:r w:rsidR="006E6402">
      <w:rPr>
        <w:noProof/>
      </w:rPr>
      <w:t>Layout-Vorschlag für wissenschaftliche Arbeiten</w:t>
    </w:r>
    <w:r>
      <w:rPr>
        <w:noProof/>
      </w:rPr>
      <w:fldChar w:fldCharType="end"/>
    </w:r>
    <w:r>
      <w:tab/>
    </w:r>
    <w:r>
      <w:fldChar w:fldCharType="begin"/>
    </w:r>
    <w:r>
      <w:instrText xml:space="preserve"> PAGE   \* MERGEFORMAT </w:instrText>
    </w:r>
    <w:r>
      <w:fldChar w:fldCharType="separate"/>
    </w:r>
    <w:r w:rsidR="006E6402">
      <w:rPr>
        <w:noProof/>
      </w:rPr>
      <w:t>16</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C798" w14:textId="77B971F5" w:rsidR="00CD3ADA" w:rsidRDefault="00CD3ADA" w:rsidP="00687062">
    <w:pPr>
      <w:pStyle w:val="Kopfzeile"/>
      <w:pBdr>
        <w:bottom w:val="single" w:sz="4" w:space="1" w:color="auto"/>
      </w:pBdr>
      <w:tabs>
        <w:tab w:val="left" w:pos="2842"/>
        <w:tab w:val="left" w:pos="3155"/>
        <w:tab w:val="left" w:pos="3531"/>
        <w:tab w:val="left" w:pos="3944"/>
        <w:tab w:val="left" w:pos="4433"/>
      </w:tabs>
      <w:spacing w:after="0"/>
    </w:pPr>
    <w:r>
      <w:rPr>
        <w:noProof/>
      </w:rPr>
      <w:fldChar w:fldCharType="begin"/>
    </w:r>
    <w:r>
      <w:rPr>
        <w:noProof/>
      </w:rPr>
      <w:instrText xml:space="preserve"> STYLEREF  "Überschrift 1"  \* MERGEFORMAT </w:instrText>
    </w:r>
    <w:r>
      <w:rPr>
        <w:noProof/>
      </w:rPr>
      <w:fldChar w:fldCharType="separate"/>
    </w:r>
    <w:r w:rsidR="006E6402">
      <w:rPr>
        <w:noProof/>
      </w:rPr>
      <w:t>Layout-Vorschlag für wissenschaftliche Arbeiten</w:t>
    </w:r>
    <w:r>
      <w:rPr>
        <w:noProof/>
      </w:rPr>
      <w:fldChar w:fldCharType="end"/>
    </w:r>
    <w:r>
      <w:tab/>
    </w:r>
    <w:r>
      <w:fldChar w:fldCharType="begin"/>
    </w:r>
    <w:r>
      <w:instrText xml:space="preserve"> PAGE   \* MERGEFORMAT </w:instrText>
    </w:r>
    <w:r>
      <w:fldChar w:fldCharType="separate"/>
    </w:r>
    <w:r w:rsidR="006E6402">
      <w:rPr>
        <w:noProof/>
      </w:rPr>
      <w:t>7</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793FE" w14:textId="31D7C3AF" w:rsidR="00CD3ADA" w:rsidRDefault="00CD3ADA" w:rsidP="00CB00C3">
    <w:pPr>
      <w:pStyle w:val="Kopfzeile"/>
      <w:pBdr>
        <w:bottom w:val="single" w:sz="4" w:space="1" w:color="auto"/>
      </w:pBdr>
      <w:tabs>
        <w:tab w:val="left" w:pos="2842"/>
        <w:tab w:val="left" w:pos="3531"/>
        <w:tab w:val="left" w:pos="4433"/>
      </w:tabs>
    </w:pPr>
    <w:r>
      <w:rPr>
        <w:noProof/>
      </w:rPr>
      <w:fldChar w:fldCharType="begin"/>
    </w:r>
    <w:r>
      <w:rPr>
        <w:noProof/>
      </w:rPr>
      <w:instrText xml:space="preserve"> STYLEREF  "Überschrift 1"  \* MERGEFORMAT </w:instrText>
    </w:r>
    <w:r>
      <w:rPr>
        <w:noProof/>
      </w:rPr>
      <w:fldChar w:fldCharType="separate"/>
    </w:r>
    <w:r w:rsidR="006E6402">
      <w:rPr>
        <w:noProof/>
      </w:rPr>
      <w:t>Literaturverzeichnis</w:t>
    </w:r>
    <w:r>
      <w:rPr>
        <w:noProof/>
      </w:rPr>
      <w:fldChar w:fldCharType="end"/>
    </w:r>
    <w:r>
      <w:tab/>
    </w:r>
    <w:r>
      <w:tab/>
    </w:r>
    <w:r>
      <w:tab/>
    </w:r>
    <w:r>
      <w:tab/>
    </w:r>
    <w:r>
      <w:tab/>
    </w:r>
    <w:r>
      <w:fldChar w:fldCharType="begin"/>
    </w:r>
    <w:r>
      <w:instrText xml:space="preserve"> PAGE   \* MERGEFORMAT </w:instrText>
    </w:r>
    <w:r>
      <w:fldChar w:fldCharType="separate"/>
    </w:r>
    <w:r w:rsidR="006E6402">
      <w:rPr>
        <w:noProof/>
      </w:rPr>
      <w:t>17</w:t>
    </w:r>
    <w:r>
      <w:rPr>
        <w:noProof/>
      </w:rPr>
      <w:fldChar w:fldCharType="end"/>
    </w:r>
    <w:r>
      <w:fldChar w:fldCharType="begin"/>
    </w:r>
    <w:r>
      <w:instrText xml:space="preserve"> </w:instrText>
    </w:r>
    <w:r>
      <w:fldChar w:fldCharType="begin"/>
    </w:r>
    <w:r>
      <w:instrText xml:space="preserve"> PAGE  \* ROMAN  \* MERGEFORMAT </w:instrText>
    </w:r>
    <w:r>
      <w:fldChar w:fldCharType="separate"/>
    </w:r>
    <w:r w:rsidR="006E6402">
      <w:rPr>
        <w:noProof/>
      </w:rPr>
      <w:instrText>XVII</w:instrText>
    </w:r>
    <w:r>
      <w:rPr>
        <w:noProof/>
      </w:rPr>
      <w:fldChar w:fldCharType="end"/>
    </w:r>
    <w:r>
      <w:instrText xml:space="preserv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1F90" w14:textId="77777777" w:rsidR="00CD3ADA" w:rsidRDefault="00CD3ADA" w:rsidP="00A166DA">
    <w:pPr>
      <w:pStyle w:val="Kopfzeile"/>
      <w:pBdr>
        <w:bottom w:val="single" w:sz="4" w:space="1" w:color="auto"/>
      </w:pBdr>
      <w:tabs>
        <w:tab w:val="left" w:pos="3431"/>
      </w:tabs>
    </w:pPr>
    <w:r>
      <w:t>Inhaltsverzeichnis</w:t>
    </w:r>
    <w:r>
      <w:tab/>
    </w:r>
    <w:r>
      <w:tab/>
    </w:r>
    <w:r>
      <w:tab/>
    </w:r>
    <w:r>
      <w:fldChar w:fldCharType="begin"/>
    </w:r>
    <w:r>
      <w:instrText xml:space="preserve"> PAGE   \* MERGEFORMAT </w:instrText>
    </w:r>
    <w:r>
      <w:fldChar w:fldCharType="separate"/>
    </w:r>
    <w:r>
      <w:rPr>
        <w:noProof/>
      </w:rPr>
      <w:t>II</w:t>
    </w:r>
    <w:r>
      <w:rPr>
        <w:noProof/>
      </w:rPr>
      <w:fldChar w:fldCharType="end"/>
    </w:r>
  </w:p>
  <w:p w14:paraId="5F1EB2B9" w14:textId="77777777" w:rsidR="00CD3ADA" w:rsidRDefault="00CD3AD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4B4A" w14:textId="77777777" w:rsidR="00CD3ADA" w:rsidRPr="009732AD" w:rsidRDefault="00CD3ADA" w:rsidP="009732AD">
    <w:pPr>
      <w:pStyle w:val="Kopfzeile"/>
      <w:pBdr>
        <w:bottom w:val="single" w:sz="4" w:space="1" w:color="auto"/>
      </w:pBdr>
      <w:tabs>
        <w:tab w:val="left" w:pos="2842"/>
        <w:tab w:val="left" w:pos="4433"/>
      </w:tabs>
      <w:spacing w:after="0"/>
    </w:pPr>
    <w:r>
      <w:rPr>
        <w:noProof/>
      </w:rPr>
      <w:fldChar w:fldCharType="begin"/>
    </w:r>
    <w:r>
      <w:rPr>
        <w:noProof/>
      </w:rPr>
      <w:instrText xml:space="preserve"> STYLEREF  "Überschrift 1"  \* MERGEFORMAT </w:instrText>
    </w:r>
    <w:r>
      <w:rPr>
        <w:noProof/>
      </w:rPr>
      <w:fldChar w:fldCharType="separate"/>
    </w:r>
    <w:r>
      <w:rPr>
        <w:noProof/>
      </w:rPr>
      <w:t>Inhaltsverzeichnis</w:t>
    </w:r>
    <w:r>
      <w:rPr>
        <w:noProof/>
      </w:rPr>
      <w:fldChar w:fldCharType="end"/>
    </w:r>
    <w:r>
      <w:tab/>
    </w:r>
    <w:r>
      <w:tab/>
    </w:r>
    <w:r>
      <w:tab/>
    </w:r>
    <w:r>
      <w:tab/>
    </w:r>
    <w:r>
      <w:fldChar w:fldCharType="begin"/>
    </w:r>
    <w:r>
      <w:instrText xml:space="preserve"> PAGE   \* MERGEFORMAT </w:instrText>
    </w:r>
    <w:r>
      <w:fldChar w:fldCharType="separate"/>
    </w:r>
    <w:r>
      <w:rPr>
        <w:noProof/>
      </w:rPr>
      <w:t>II</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C84D" w14:textId="2693CE7C" w:rsidR="00CD3ADA" w:rsidRPr="009732AD" w:rsidRDefault="00CD3ADA" w:rsidP="009732AD">
    <w:pPr>
      <w:pStyle w:val="Kopfzeile"/>
      <w:pBdr>
        <w:bottom w:val="single" w:sz="4" w:space="1" w:color="auto"/>
      </w:pBdr>
      <w:tabs>
        <w:tab w:val="left" w:pos="2842"/>
        <w:tab w:val="left" w:pos="4433"/>
      </w:tabs>
      <w:spacing w:after="0"/>
    </w:pPr>
    <w:r>
      <w:rPr>
        <w:noProof/>
      </w:rPr>
      <w:fldChar w:fldCharType="begin"/>
    </w:r>
    <w:r>
      <w:rPr>
        <w:noProof/>
      </w:rPr>
      <w:instrText xml:space="preserve"> STYLEREF  Inhaltsverzeichnisüberschrift  \* MERGEFORMAT </w:instrText>
    </w:r>
    <w:r>
      <w:rPr>
        <w:noProof/>
      </w:rPr>
      <w:fldChar w:fldCharType="separate"/>
    </w:r>
    <w:r w:rsidR="006E6402">
      <w:rPr>
        <w:noProof/>
      </w:rPr>
      <w:t>Inhaltsverzeichnis</w:t>
    </w:r>
    <w:r>
      <w:rPr>
        <w:noProof/>
      </w:rPr>
      <w:fldChar w:fldCharType="end"/>
    </w:r>
    <w:r>
      <w:tab/>
    </w:r>
    <w:r>
      <w:tab/>
    </w:r>
    <w:r>
      <w:tab/>
    </w:r>
    <w:r>
      <w:tab/>
    </w:r>
    <w:r>
      <w:fldChar w:fldCharType="begin"/>
    </w:r>
    <w:r>
      <w:instrText xml:space="preserve"> PAGE   \* MERGEFORMAT </w:instrText>
    </w:r>
    <w:r>
      <w:fldChar w:fldCharType="separate"/>
    </w:r>
    <w:r w:rsidR="006E6402">
      <w:rPr>
        <w:noProof/>
      </w:rPr>
      <w:t>II</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EEFB4" w14:textId="77777777" w:rsidR="00CD3ADA" w:rsidRDefault="00CD3ADA" w:rsidP="00687062">
    <w:pPr>
      <w:pStyle w:val="Kopfzeile"/>
      <w:pBdr>
        <w:bottom w:val="single" w:sz="4" w:space="1" w:color="auto"/>
      </w:pBdr>
      <w:tabs>
        <w:tab w:val="left" w:pos="2842"/>
        <w:tab w:val="left" w:pos="3155"/>
        <w:tab w:val="left" w:pos="3531"/>
        <w:tab w:val="left" w:pos="3944"/>
        <w:tab w:val="left" w:pos="4433"/>
      </w:tabs>
      <w:spacing w:after="0"/>
    </w:pPr>
    <w:r>
      <w:rPr>
        <w:noProof/>
      </w:rPr>
      <w:fldChar w:fldCharType="begin"/>
    </w:r>
    <w:r>
      <w:rPr>
        <w:noProof/>
      </w:rPr>
      <w:instrText xml:space="preserve"> STYLEREF  "Überschrift 1"  \* MERGEFORMAT </w:instrText>
    </w:r>
    <w:r>
      <w:rPr>
        <w:noProof/>
      </w:rPr>
      <w:fldChar w:fldCharType="separate"/>
    </w:r>
    <w:r>
      <w:rPr>
        <w:noProof/>
      </w:rPr>
      <w:t>Abbildungsverzeichnis</w:t>
    </w:r>
    <w:r>
      <w:rPr>
        <w:noProof/>
      </w:rPr>
      <w:fldChar w:fldCharType="end"/>
    </w:r>
    <w:r>
      <w:tab/>
    </w:r>
    <w:r>
      <w:tab/>
    </w:r>
    <w:r>
      <w:tab/>
    </w:r>
    <w:r>
      <w:tab/>
    </w:r>
    <w:r>
      <w:tab/>
    </w:r>
    <w:r>
      <w:tab/>
    </w:r>
    <w:r>
      <w:tab/>
    </w:r>
    <w:r>
      <w:fldChar w:fldCharType="begin"/>
    </w:r>
    <w:r>
      <w:instrText xml:space="preserve"> PAGE   \* MERGEFORMAT </w:instrText>
    </w:r>
    <w:r>
      <w:fldChar w:fldCharType="separate"/>
    </w:r>
    <w:r>
      <w:rPr>
        <w:noProof/>
      </w:rPr>
      <w:t>I</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4609" w14:textId="3A0E9D6B" w:rsidR="00CD3ADA" w:rsidRPr="009732AD" w:rsidRDefault="00CD3ADA" w:rsidP="009732AD">
    <w:pPr>
      <w:pStyle w:val="Kopfzeile"/>
      <w:pBdr>
        <w:bottom w:val="single" w:sz="4" w:space="1" w:color="auto"/>
      </w:pBdr>
      <w:tabs>
        <w:tab w:val="left" w:pos="2842"/>
        <w:tab w:val="left" w:pos="4433"/>
      </w:tabs>
      <w:spacing w:after="0"/>
    </w:pPr>
    <w:r>
      <w:rPr>
        <w:noProof/>
      </w:rPr>
      <w:fldChar w:fldCharType="begin"/>
    </w:r>
    <w:r>
      <w:rPr>
        <w:noProof/>
      </w:rPr>
      <w:instrText xml:space="preserve"> STYLEREF  "Überschrift 1"  \* MERGEFORMAT </w:instrText>
    </w:r>
    <w:r>
      <w:rPr>
        <w:noProof/>
      </w:rPr>
      <w:fldChar w:fldCharType="separate"/>
    </w:r>
    <w:r w:rsidR="006E6402">
      <w:rPr>
        <w:noProof/>
      </w:rPr>
      <w:t>Abbildungsverzeichnis</w:t>
    </w:r>
    <w:r>
      <w:rPr>
        <w:noProof/>
      </w:rPr>
      <w:fldChar w:fldCharType="end"/>
    </w:r>
    <w:r>
      <w:tab/>
    </w:r>
    <w:r>
      <w:tab/>
    </w:r>
    <w:r>
      <w:tab/>
    </w:r>
    <w:r>
      <w:tab/>
    </w:r>
    <w:r>
      <w:fldChar w:fldCharType="begin"/>
    </w:r>
    <w:r>
      <w:instrText xml:space="preserve"> PAGE   \* MERGEFORMAT </w:instrText>
    </w:r>
    <w:r>
      <w:fldChar w:fldCharType="separate"/>
    </w:r>
    <w:r w:rsidR="006E6402">
      <w:rPr>
        <w:noProof/>
      </w:rPr>
      <w:t>III</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5E991" w14:textId="400830C6" w:rsidR="00CD3ADA" w:rsidRPr="009732AD" w:rsidRDefault="00CD3ADA" w:rsidP="009732AD">
    <w:pPr>
      <w:pStyle w:val="Kopfzeile"/>
      <w:pBdr>
        <w:bottom w:val="single" w:sz="4" w:space="1" w:color="auto"/>
      </w:pBdr>
      <w:tabs>
        <w:tab w:val="left" w:pos="2842"/>
        <w:tab w:val="left" w:pos="4433"/>
      </w:tabs>
      <w:spacing w:after="0"/>
    </w:pPr>
    <w:r>
      <w:rPr>
        <w:noProof/>
      </w:rPr>
      <w:fldChar w:fldCharType="begin"/>
    </w:r>
    <w:r>
      <w:rPr>
        <w:noProof/>
      </w:rPr>
      <w:instrText xml:space="preserve"> STYLEREF  "Überschrift 1"  \* MERGEFORMAT </w:instrText>
    </w:r>
    <w:r>
      <w:rPr>
        <w:noProof/>
      </w:rPr>
      <w:fldChar w:fldCharType="separate"/>
    </w:r>
    <w:r w:rsidR="006E6402">
      <w:rPr>
        <w:noProof/>
      </w:rPr>
      <w:t>Abkürzungsverzeichnis</w:t>
    </w:r>
    <w:r>
      <w:rPr>
        <w:noProof/>
      </w:rPr>
      <w:fldChar w:fldCharType="end"/>
    </w:r>
    <w:r>
      <w:tab/>
    </w:r>
    <w:r>
      <w:tab/>
    </w:r>
    <w:r>
      <w:tab/>
    </w:r>
    <w:r>
      <w:tab/>
    </w:r>
    <w:r>
      <w:fldChar w:fldCharType="begin"/>
    </w:r>
    <w:r>
      <w:instrText xml:space="preserve"> PAGE   \* MERGEFORMAT </w:instrText>
    </w:r>
    <w:r>
      <w:fldChar w:fldCharType="separate"/>
    </w:r>
    <w:r w:rsidR="006E6402">
      <w:rPr>
        <w:noProof/>
      </w:rPr>
      <w:t>V</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6564" w14:textId="29BDB54C" w:rsidR="00CD3ADA" w:rsidRPr="009732AD" w:rsidRDefault="00CD3ADA" w:rsidP="009732AD">
    <w:pPr>
      <w:pStyle w:val="Kopfzeile"/>
      <w:pBdr>
        <w:bottom w:val="single" w:sz="4" w:space="1" w:color="auto"/>
      </w:pBdr>
      <w:tabs>
        <w:tab w:val="left" w:pos="2842"/>
        <w:tab w:val="left" w:pos="4433"/>
      </w:tabs>
      <w:spacing w:after="0"/>
    </w:pPr>
    <w:r>
      <w:rPr>
        <w:noProof/>
      </w:rPr>
      <w:fldChar w:fldCharType="begin"/>
    </w:r>
    <w:r>
      <w:rPr>
        <w:noProof/>
      </w:rPr>
      <w:instrText xml:space="preserve"> STYLEREF  "Überschrift 1"  \* MERGEFORMAT </w:instrText>
    </w:r>
    <w:r>
      <w:rPr>
        <w:noProof/>
      </w:rPr>
      <w:fldChar w:fldCharType="separate"/>
    </w:r>
    <w:r w:rsidR="006E6402">
      <w:rPr>
        <w:noProof/>
      </w:rPr>
      <w:t>Hinweise zum Text</w:t>
    </w:r>
    <w:r>
      <w:rPr>
        <w:noProof/>
      </w:rPr>
      <w:fldChar w:fldCharType="end"/>
    </w:r>
    <w:r>
      <w:tab/>
    </w:r>
    <w:r>
      <w:tab/>
    </w:r>
    <w:r>
      <w:tab/>
    </w:r>
    <w:r>
      <w:tab/>
    </w:r>
    <w:r>
      <w:fldChar w:fldCharType="begin"/>
    </w:r>
    <w:r>
      <w:instrText xml:space="preserve"> PAGE   \* MERGEFORMAT </w:instrText>
    </w:r>
    <w:r>
      <w:fldChar w:fldCharType="separate"/>
    </w:r>
    <w:r w:rsidR="006E6402">
      <w:rPr>
        <w:noProof/>
      </w:rPr>
      <w:t>3</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577D" w14:textId="207BECA6" w:rsidR="00CD3ADA" w:rsidRDefault="00CD3ADA" w:rsidP="00687062">
    <w:pPr>
      <w:pStyle w:val="Kopfzeile"/>
      <w:pBdr>
        <w:bottom w:val="single" w:sz="4" w:space="1" w:color="auto"/>
      </w:pBdr>
      <w:tabs>
        <w:tab w:val="left" w:pos="2842"/>
        <w:tab w:val="left" w:pos="3155"/>
        <w:tab w:val="left" w:pos="3531"/>
        <w:tab w:val="left" w:pos="3944"/>
        <w:tab w:val="left" w:pos="4433"/>
      </w:tabs>
      <w:spacing w:after="0"/>
    </w:pPr>
    <w:r>
      <w:rPr>
        <w:noProof/>
      </w:rPr>
      <w:fldChar w:fldCharType="begin"/>
    </w:r>
    <w:r>
      <w:rPr>
        <w:noProof/>
      </w:rPr>
      <w:instrText xml:space="preserve"> STYLEREF  "Überschrift 1"  \* MERGEFORMAT </w:instrText>
    </w:r>
    <w:r>
      <w:rPr>
        <w:noProof/>
      </w:rPr>
      <w:fldChar w:fldCharType="separate"/>
    </w:r>
    <w:r w:rsidR="006E6402">
      <w:rPr>
        <w:noProof/>
      </w:rPr>
      <w:t>Hinweise zum Text</w:t>
    </w:r>
    <w:r>
      <w:rPr>
        <w:noProof/>
      </w:rPr>
      <w:fldChar w:fldCharType="end"/>
    </w:r>
    <w:r>
      <w:tab/>
    </w:r>
    <w:r>
      <w:tab/>
    </w:r>
    <w:r>
      <w:tab/>
    </w:r>
    <w:r>
      <w:tab/>
    </w:r>
    <w:r>
      <w:tab/>
    </w:r>
    <w:r>
      <w:tab/>
    </w:r>
    <w:r>
      <w:tab/>
    </w:r>
    <w:r>
      <w:fldChar w:fldCharType="begin"/>
    </w:r>
    <w:r>
      <w:instrText xml:space="preserve"> PAGE   \* MERGEFORMAT </w:instrText>
    </w:r>
    <w:r>
      <w:fldChar w:fldCharType="separate"/>
    </w:r>
    <w:r w:rsidR="006E6402">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D72EA"/>
    <w:multiLevelType w:val="hybridMultilevel"/>
    <w:tmpl w:val="3C74A4C0"/>
    <w:lvl w:ilvl="0" w:tplc="EA882B9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247561F"/>
    <w:multiLevelType w:val="hybridMultilevel"/>
    <w:tmpl w:val="0F6619FE"/>
    <w:lvl w:ilvl="0" w:tplc="B3927B40">
      <w:start w:val="1"/>
      <w:numFmt w:val="bullet"/>
      <w:lvlText w:val=""/>
      <w:lvlJc w:val="left"/>
      <w:pPr>
        <w:tabs>
          <w:tab w:val="num" w:pos="-2637"/>
        </w:tabs>
        <w:ind w:left="-2637" w:hanging="454"/>
      </w:pPr>
      <w:rPr>
        <w:rFonts w:ascii="Symbol" w:hAnsi="Symbol" w:hint="default"/>
      </w:rPr>
    </w:lvl>
    <w:lvl w:ilvl="1" w:tplc="04070003" w:tentative="1">
      <w:start w:val="1"/>
      <w:numFmt w:val="bullet"/>
      <w:lvlText w:val="o"/>
      <w:lvlJc w:val="left"/>
      <w:pPr>
        <w:tabs>
          <w:tab w:val="num" w:pos="-1728"/>
        </w:tabs>
        <w:ind w:left="-1728" w:hanging="360"/>
      </w:pPr>
      <w:rPr>
        <w:rFonts w:ascii="Courier New" w:hAnsi="Courier New" w:hint="default"/>
      </w:rPr>
    </w:lvl>
    <w:lvl w:ilvl="2" w:tplc="04070005" w:tentative="1">
      <w:start w:val="1"/>
      <w:numFmt w:val="bullet"/>
      <w:lvlText w:val=""/>
      <w:lvlJc w:val="left"/>
      <w:pPr>
        <w:tabs>
          <w:tab w:val="num" w:pos="-1008"/>
        </w:tabs>
        <w:ind w:left="-1008" w:hanging="360"/>
      </w:pPr>
      <w:rPr>
        <w:rFonts w:ascii="Wingdings" w:hAnsi="Wingdings" w:hint="default"/>
      </w:rPr>
    </w:lvl>
    <w:lvl w:ilvl="3" w:tplc="04070001" w:tentative="1">
      <w:start w:val="1"/>
      <w:numFmt w:val="bullet"/>
      <w:lvlText w:val=""/>
      <w:lvlJc w:val="left"/>
      <w:pPr>
        <w:tabs>
          <w:tab w:val="num" w:pos="-288"/>
        </w:tabs>
        <w:ind w:left="-288" w:hanging="360"/>
      </w:pPr>
      <w:rPr>
        <w:rFonts w:ascii="Symbol" w:hAnsi="Symbol" w:hint="default"/>
      </w:rPr>
    </w:lvl>
    <w:lvl w:ilvl="4" w:tplc="04070003" w:tentative="1">
      <w:start w:val="1"/>
      <w:numFmt w:val="bullet"/>
      <w:lvlText w:val="o"/>
      <w:lvlJc w:val="left"/>
      <w:pPr>
        <w:tabs>
          <w:tab w:val="num" w:pos="432"/>
        </w:tabs>
        <w:ind w:left="432" w:hanging="360"/>
      </w:pPr>
      <w:rPr>
        <w:rFonts w:ascii="Courier New" w:hAnsi="Courier New" w:hint="default"/>
      </w:rPr>
    </w:lvl>
    <w:lvl w:ilvl="5" w:tplc="04070005" w:tentative="1">
      <w:start w:val="1"/>
      <w:numFmt w:val="bullet"/>
      <w:lvlText w:val=""/>
      <w:lvlJc w:val="left"/>
      <w:pPr>
        <w:tabs>
          <w:tab w:val="num" w:pos="1152"/>
        </w:tabs>
        <w:ind w:left="1152" w:hanging="360"/>
      </w:pPr>
      <w:rPr>
        <w:rFonts w:ascii="Wingdings" w:hAnsi="Wingdings" w:hint="default"/>
      </w:rPr>
    </w:lvl>
    <w:lvl w:ilvl="6" w:tplc="04070001" w:tentative="1">
      <w:start w:val="1"/>
      <w:numFmt w:val="bullet"/>
      <w:lvlText w:val=""/>
      <w:lvlJc w:val="left"/>
      <w:pPr>
        <w:tabs>
          <w:tab w:val="num" w:pos="1872"/>
        </w:tabs>
        <w:ind w:left="1872" w:hanging="360"/>
      </w:pPr>
      <w:rPr>
        <w:rFonts w:ascii="Symbol" w:hAnsi="Symbol" w:hint="default"/>
      </w:rPr>
    </w:lvl>
    <w:lvl w:ilvl="7" w:tplc="04070003" w:tentative="1">
      <w:start w:val="1"/>
      <w:numFmt w:val="bullet"/>
      <w:lvlText w:val="o"/>
      <w:lvlJc w:val="left"/>
      <w:pPr>
        <w:tabs>
          <w:tab w:val="num" w:pos="2592"/>
        </w:tabs>
        <w:ind w:left="2592" w:hanging="360"/>
      </w:pPr>
      <w:rPr>
        <w:rFonts w:ascii="Courier New" w:hAnsi="Courier New" w:hint="default"/>
      </w:rPr>
    </w:lvl>
    <w:lvl w:ilvl="8" w:tplc="04070005" w:tentative="1">
      <w:start w:val="1"/>
      <w:numFmt w:val="bullet"/>
      <w:lvlText w:val=""/>
      <w:lvlJc w:val="left"/>
      <w:pPr>
        <w:tabs>
          <w:tab w:val="num" w:pos="3312"/>
        </w:tabs>
        <w:ind w:left="3312" w:hanging="360"/>
      </w:pPr>
      <w:rPr>
        <w:rFonts w:ascii="Wingdings" w:hAnsi="Wingdings" w:hint="default"/>
      </w:rPr>
    </w:lvl>
  </w:abstractNum>
  <w:abstractNum w:abstractNumId="2" w15:restartNumberingAfterBreak="0">
    <w:nsid w:val="6D437AA6"/>
    <w:multiLevelType w:val="multilevel"/>
    <w:tmpl w:val="0409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711F7F48"/>
    <w:multiLevelType w:val="multilevel"/>
    <w:tmpl w:val="3EB2C1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76D513FF"/>
    <w:multiLevelType w:val="singleLevel"/>
    <w:tmpl w:val="C922AF0C"/>
    <w:lvl w:ilvl="0">
      <w:start w:val="1"/>
      <w:numFmt w:val="decimal"/>
      <w:lvlText w:val="%1."/>
      <w:legacy w:legacy="1" w:legacySpace="0" w:legacyIndent="283"/>
      <w:lvlJc w:val="left"/>
      <w:pPr>
        <w:ind w:left="283" w:hanging="283"/>
      </w:pPr>
    </w:lvl>
  </w:abstractNum>
  <w:num w:numId="1">
    <w:abstractNumId w:val="4"/>
  </w:num>
  <w:num w:numId="2">
    <w:abstractNumId w:val="4"/>
    <w:lvlOverride w:ilvl="0">
      <w:lvl w:ilvl="0">
        <w:start w:val="1"/>
        <w:numFmt w:val="decimal"/>
        <w:lvlText w:val="%1."/>
        <w:legacy w:legacy="1" w:legacySpace="0" w:legacyIndent="283"/>
        <w:lvlJc w:val="left"/>
        <w:pPr>
          <w:ind w:left="283" w:hanging="283"/>
        </w:pPr>
      </w:lvl>
    </w:lvlOverride>
  </w:num>
  <w:num w:numId="3">
    <w:abstractNumId w:val="1"/>
  </w:num>
  <w:num w:numId="4">
    <w:abstractNumId w:val="3"/>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78"/>
    <w:rsid w:val="000004EA"/>
    <w:rsid w:val="00000AD8"/>
    <w:rsid w:val="00000C00"/>
    <w:rsid w:val="00001E0D"/>
    <w:rsid w:val="00002BB4"/>
    <w:rsid w:val="00005082"/>
    <w:rsid w:val="00010E73"/>
    <w:rsid w:val="00014182"/>
    <w:rsid w:val="00016304"/>
    <w:rsid w:val="00020648"/>
    <w:rsid w:val="00022D24"/>
    <w:rsid w:val="00022F80"/>
    <w:rsid w:val="00022FF7"/>
    <w:rsid w:val="00024704"/>
    <w:rsid w:val="00025444"/>
    <w:rsid w:val="000263A0"/>
    <w:rsid w:val="000315AE"/>
    <w:rsid w:val="00041836"/>
    <w:rsid w:val="00041E62"/>
    <w:rsid w:val="000431B9"/>
    <w:rsid w:val="00045A26"/>
    <w:rsid w:val="0005291B"/>
    <w:rsid w:val="00052D94"/>
    <w:rsid w:val="000540A1"/>
    <w:rsid w:val="00060381"/>
    <w:rsid w:val="00060580"/>
    <w:rsid w:val="00062467"/>
    <w:rsid w:val="00063F0D"/>
    <w:rsid w:val="000679B8"/>
    <w:rsid w:val="00070C16"/>
    <w:rsid w:val="00073D17"/>
    <w:rsid w:val="00075ECE"/>
    <w:rsid w:val="000809A7"/>
    <w:rsid w:val="00081ED8"/>
    <w:rsid w:val="00081FEB"/>
    <w:rsid w:val="00082A33"/>
    <w:rsid w:val="00085993"/>
    <w:rsid w:val="00087024"/>
    <w:rsid w:val="00090AA9"/>
    <w:rsid w:val="00090BD7"/>
    <w:rsid w:val="00091F84"/>
    <w:rsid w:val="00092B4B"/>
    <w:rsid w:val="0009372E"/>
    <w:rsid w:val="00093D12"/>
    <w:rsid w:val="000945D6"/>
    <w:rsid w:val="000A3334"/>
    <w:rsid w:val="000A3ADE"/>
    <w:rsid w:val="000A4B6C"/>
    <w:rsid w:val="000A4FDA"/>
    <w:rsid w:val="000A55CF"/>
    <w:rsid w:val="000A5D8C"/>
    <w:rsid w:val="000B39A5"/>
    <w:rsid w:val="000B3E35"/>
    <w:rsid w:val="000B4328"/>
    <w:rsid w:val="000B5413"/>
    <w:rsid w:val="000B60F0"/>
    <w:rsid w:val="000B6728"/>
    <w:rsid w:val="000B6F3D"/>
    <w:rsid w:val="000B72C4"/>
    <w:rsid w:val="000C4238"/>
    <w:rsid w:val="000D08D0"/>
    <w:rsid w:val="000D2D24"/>
    <w:rsid w:val="000D4595"/>
    <w:rsid w:val="000E0984"/>
    <w:rsid w:val="000E0F76"/>
    <w:rsid w:val="000E1EB6"/>
    <w:rsid w:val="000E6788"/>
    <w:rsid w:val="000F24BA"/>
    <w:rsid w:val="000F3B3C"/>
    <w:rsid w:val="000F4E54"/>
    <w:rsid w:val="000F69C6"/>
    <w:rsid w:val="000F6CEA"/>
    <w:rsid w:val="000F77B8"/>
    <w:rsid w:val="000F7DCB"/>
    <w:rsid w:val="00101A3D"/>
    <w:rsid w:val="0010404E"/>
    <w:rsid w:val="0010743D"/>
    <w:rsid w:val="00110C0D"/>
    <w:rsid w:val="00112731"/>
    <w:rsid w:val="00113704"/>
    <w:rsid w:val="00116903"/>
    <w:rsid w:val="0012093B"/>
    <w:rsid w:val="00121DEC"/>
    <w:rsid w:val="00122E13"/>
    <w:rsid w:val="00123851"/>
    <w:rsid w:val="00123D06"/>
    <w:rsid w:val="00127B4B"/>
    <w:rsid w:val="001303C7"/>
    <w:rsid w:val="0013089A"/>
    <w:rsid w:val="001350C0"/>
    <w:rsid w:val="00135107"/>
    <w:rsid w:val="00135958"/>
    <w:rsid w:val="00136679"/>
    <w:rsid w:val="00140D5C"/>
    <w:rsid w:val="00140DA7"/>
    <w:rsid w:val="00145BB5"/>
    <w:rsid w:val="001500E4"/>
    <w:rsid w:val="00156A42"/>
    <w:rsid w:val="00162D78"/>
    <w:rsid w:val="001667EC"/>
    <w:rsid w:val="001707AD"/>
    <w:rsid w:val="0017115E"/>
    <w:rsid w:val="001713E9"/>
    <w:rsid w:val="0017273C"/>
    <w:rsid w:val="00173B1D"/>
    <w:rsid w:val="0017763B"/>
    <w:rsid w:val="0018024F"/>
    <w:rsid w:val="00182E3E"/>
    <w:rsid w:val="001834BA"/>
    <w:rsid w:val="001851B6"/>
    <w:rsid w:val="001863A9"/>
    <w:rsid w:val="00190C7F"/>
    <w:rsid w:val="00193C76"/>
    <w:rsid w:val="00194F0E"/>
    <w:rsid w:val="001978C3"/>
    <w:rsid w:val="001A1154"/>
    <w:rsid w:val="001A373B"/>
    <w:rsid w:val="001B01A8"/>
    <w:rsid w:val="001B0AA6"/>
    <w:rsid w:val="001B125D"/>
    <w:rsid w:val="001B1E1B"/>
    <w:rsid w:val="001B203D"/>
    <w:rsid w:val="001B27E5"/>
    <w:rsid w:val="001B2A34"/>
    <w:rsid w:val="001B53FE"/>
    <w:rsid w:val="001C100F"/>
    <w:rsid w:val="001C1706"/>
    <w:rsid w:val="001C1F1D"/>
    <w:rsid w:val="001C389D"/>
    <w:rsid w:val="001C4396"/>
    <w:rsid w:val="001C71C6"/>
    <w:rsid w:val="001C74ED"/>
    <w:rsid w:val="001D1245"/>
    <w:rsid w:val="001D129D"/>
    <w:rsid w:val="001D1BB2"/>
    <w:rsid w:val="001D22AD"/>
    <w:rsid w:val="001D40AD"/>
    <w:rsid w:val="001D5B47"/>
    <w:rsid w:val="001D71FC"/>
    <w:rsid w:val="001D7801"/>
    <w:rsid w:val="001E0909"/>
    <w:rsid w:val="001E1E4E"/>
    <w:rsid w:val="001E4130"/>
    <w:rsid w:val="001E438B"/>
    <w:rsid w:val="001E7068"/>
    <w:rsid w:val="001F40F7"/>
    <w:rsid w:val="001F549F"/>
    <w:rsid w:val="001F587C"/>
    <w:rsid w:val="001F61D4"/>
    <w:rsid w:val="00200633"/>
    <w:rsid w:val="00203CFB"/>
    <w:rsid w:val="00206478"/>
    <w:rsid w:val="0020668C"/>
    <w:rsid w:val="00206CDA"/>
    <w:rsid w:val="00206EE4"/>
    <w:rsid w:val="00207241"/>
    <w:rsid w:val="002100C9"/>
    <w:rsid w:val="00210901"/>
    <w:rsid w:val="00212209"/>
    <w:rsid w:val="00216E88"/>
    <w:rsid w:val="00224285"/>
    <w:rsid w:val="002242D1"/>
    <w:rsid w:val="00225272"/>
    <w:rsid w:val="00227344"/>
    <w:rsid w:val="00231C99"/>
    <w:rsid w:val="00234A21"/>
    <w:rsid w:val="00236FBB"/>
    <w:rsid w:val="00240C23"/>
    <w:rsid w:val="002427FD"/>
    <w:rsid w:val="00242AB5"/>
    <w:rsid w:val="002432CC"/>
    <w:rsid w:val="00244064"/>
    <w:rsid w:val="0025088D"/>
    <w:rsid w:val="002518BE"/>
    <w:rsid w:val="00257E90"/>
    <w:rsid w:val="00262102"/>
    <w:rsid w:val="00262333"/>
    <w:rsid w:val="002644FF"/>
    <w:rsid w:val="00264908"/>
    <w:rsid w:val="0026530A"/>
    <w:rsid w:val="00267F3F"/>
    <w:rsid w:val="00270123"/>
    <w:rsid w:val="00271C7B"/>
    <w:rsid w:val="00276127"/>
    <w:rsid w:val="002777DC"/>
    <w:rsid w:val="002806BE"/>
    <w:rsid w:val="002810C1"/>
    <w:rsid w:val="002819AE"/>
    <w:rsid w:val="00282257"/>
    <w:rsid w:val="00283B83"/>
    <w:rsid w:val="0028465D"/>
    <w:rsid w:val="002848AD"/>
    <w:rsid w:val="00284E81"/>
    <w:rsid w:val="0028557D"/>
    <w:rsid w:val="00285E2E"/>
    <w:rsid w:val="00286DE4"/>
    <w:rsid w:val="00291B25"/>
    <w:rsid w:val="00291CD6"/>
    <w:rsid w:val="00294AC0"/>
    <w:rsid w:val="00297056"/>
    <w:rsid w:val="0029726B"/>
    <w:rsid w:val="0029785A"/>
    <w:rsid w:val="00297B13"/>
    <w:rsid w:val="002A26CF"/>
    <w:rsid w:val="002A6CD4"/>
    <w:rsid w:val="002B26AD"/>
    <w:rsid w:val="002B64DF"/>
    <w:rsid w:val="002C073A"/>
    <w:rsid w:val="002C143B"/>
    <w:rsid w:val="002C2FFE"/>
    <w:rsid w:val="002C3821"/>
    <w:rsid w:val="002D1493"/>
    <w:rsid w:val="002D1F86"/>
    <w:rsid w:val="002D23A1"/>
    <w:rsid w:val="002D4B2E"/>
    <w:rsid w:val="002D52AE"/>
    <w:rsid w:val="002D71B9"/>
    <w:rsid w:val="002E167E"/>
    <w:rsid w:val="002E2D10"/>
    <w:rsid w:val="002E2D61"/>
    <w:rsid w:val="002E2F43"/>
    <w:rsid w:val="002E577E"/>
    <w:rsid w:val="002F1DF6"/>
    <w:rsid w:val="002F2294"/>
    <w:rsid w:val="002F408D"/>
    <w:rsid w:val="002F43AD"/>
    <w:rsid w:val="002F6E14"/>
    <w:rsid w:val="003001BE"/>
    <w:rsid w:val="003037A7"/>
    <w:rsid w:val="00304003"/>
    <w:rsid w:val="003052C0"/>
    <w:rsid w:val="00306C1D"/>
    <w:rsid w:val="00307E6C"/>
    <w:rsid w:val="00316A5A"/>
    <w:rsid w:val="003213A9"/>
    <w:rsid w:val="003213F6"/>
    <w:rsid w:val="003266C6"/>
    <w:rsid w:val="003277B3"/>
    <w:rsid w:val="0033036C"/>
    <w:rsid w:val="00332012"/>
    <w:rsid w:val="003327CE"/>
    <w:rsid w:val="00332C1D"/>
    <w:rsid w:val="00332E50"/>
    <w:rsid w:val="003369F8"/>
    <w:rsid w:val="00340D4F"/>
    <w:rsid w:val="0034489C"/>
    <w:rsid w:val="00350487"/>
    <w:rsid w:val="003519D2"/>
    <w:rsid w:val="00351B85"/>
    <w:rsid w:val="00352159"/>
    <w:rsid w:val="00354E42"/>
    <w:rsid w:val="003562C8"/>
    <w:rsid w:val="00361A4B"/>
    <w:rsid w:val="00367B38"/>
    <w:rsid w:val="00371D66"/>
    <w:rsid w:val="00375300"/>
    <w:rsid w:val="003843D7"/>
    <w:rsid w:val="00384C8E"/>
    <w:rsid w:val="0038714E"/>
    <w:rsid w:val="00391B2F"/>
    <w:rsid w:val="00392352"/>
    <w:rsid w:val="00394065"/>
    <w:rsid w:val="003973F7"/>
    <w:rsid w:val="003A13A1"/>
    <w:rsid w:val="003A2506"/>
    <w:rsid w:val="003A6EC1"/>
    <w:rsid w:val="003B130F"/>
    <w:rsid w:val="003B6BB2"/>
    <w:rsid w:val="003C4354"/>
    <w:rsid w:val="003C5F9F"/>
    <w:rsid w:val="003C65AD"/>
    <w:rsid w:val="003C7AB5"/>
    <w:rsid w:val="003D52B4"/>
    <w:rsid w:val="003E22C9"/>
    <w:rsid w:val="003E34E5"/>
    <w:rsid w:val="003E40F7"/>
    <w:rsid w:val="003E6772"/>
    <w:rsid w:val="003F1057"/>
    <w:rsid w:val="003F1B38"/>
    <w:rsid w:val="003F47BA"/>
    <w:rsid w:val="003F6397"/>
    <w:rsid w:val="003F6786"/>
    <w:rsid w:val="003F701C"/>
    <w:rsid w:val="00401138"/>
    <w:rsid w:val="00401998"/>
    <w:rsid w:val="0040236B"/>
    <w:rsid w:val="004035CA"/>
    <w:rsid w:val="00403994"/>
    <w:rsid w:val="004053FB"/>
    <w:rsid w:val="004061AA"/>
    <w:rsid w:val="0041090F"/>
    <w:rsid w:val="00412DCD"/>
    <w:rsid w:val="00413824"/>
    <w:rsid w:val="00423A43"/>
    <w:rsid w:val="00423D13"/>
    <w:rsid w:val="00424C85"/>
    <w:rsid w:val="00426542"/>
    <w:rsid w:val="00426626"/>
    <w:rsid w:val="004303ED"/>
    <w:rsid w:val="004324C5"/>
    <w:rsid w:val="00432F5B"/>
    <w:rsid w:val="0043340D"/>
    <w:rsid w:val="00433DD4"/>
    <w:rsid w:val="004352DA"/>
    <w:rsid w:val="00437293"/>
    <w:rsid w:val="0043750F"/>
    <w:rsid w:val="00437BAA"/>
    <w:rsid w:val="0044021A"/>
    <w:rsid w:val="004410A4"/>
    <w:rsid w:val="00443570"/>
    <w:rsid w:val="00444950"/>
    <w:rsid w:val="0044497E"/>
    <w:rsid w:val="00445054"/>
    <w:rsid w:val="00446746"/>
    <w:rsid w:val="0045093D"/>
    <w:rsid w:val="00450A74"/>
    <w:rsid w:val="00457132"/>
    <w:rsid w:val="0046048D"/>
    <w:rsid w:val="00461025"/>
    <w:rsid w:val="00462CB9"/>
    <w:rsid w:val="00465486"/>
    <w:rsid w:val="004654E7"/>
    <w:rsid w:val="004663DA"/>
    <w:rsid w:val="004715AA"/>
    <w:rsid w:val="00471DEE"/>
    <w:rsid w:val="004734A4"/>
    <w:rsid w:val="004735FB"/>
    <w:rsid w:val="00474582"/>
    <w:rsid w:val="00474F83"/>
    <w:rsid w:val="004763B6"/>
    <w:rsid w:val="00477174"/>
    <w:rsid w:val="004809F7"/>
    <w:rsid w:val="00481339"/>
    <w:rsid w:val="004824C0"/>
    <w:rsid w:val="00490869"/>
    <w:rsid w:val="004924DD"/>
    <w:rsid w:val="00493016"/>
    <w:rsid w:val="00493397"/>
    <w:rsid w:val="0049527F"/>
    <w:rsid w:val="00496CCE"/>
    <w:rsid w:val="0049739D"/>
    <w:rsid w:val="004A21C4"/>
    <w:rsid w:val="004A3955"/>
    <w:rsid w:val="004A69E6"/>
    <w:rsid w:val="004B0247"/>
    <w:rsid w:val="004B0302"/>
    <w:rsid w:val="004B2DE5"/>
    <w:rsid w:val="004B3348"/>
    <w:rsid w:val="004B494E"/>
    <w:rsid w:val="004B796F"/>
    <w:rsid w:val="004C1878"/>
    <w:rsid w:val="004C1CE9"/>
    <w:rsid w:val="004C2242"/>
    <w:rsid w:val="004C580D"/>
    <w:rsid w:val="004C7579"/>
    <w:rsid w:val="004D13C5"/>
    <w:rsid w:val="004D3BA5"/>
    <w:rsid w:val="004D4D40"/>
    <w:rsid w:val="004D6EFA"/>
    <w:rsid w:val="004E2396"/>
    <w:rsid w:val="004E2CB0"/>
    <w:rsid w:val="004E5B42"/>
    <w:rsid w:val="004E6D0A"/>
    <w:rsid w:val="004E7968"/>
    <w:rsid w:val="004F0B8E"/>
    <w:rsid w:val="004F2E33"/>
    <w:rsid w:val="004F4691"/>
    <w:rsid w:val="004F5B9E"/>
    <w:rsid w:val="004F7A67"/>
    <w:rsid w:val="005009D0"/>
    <w:rsid w:val="00501408"/>
    <w:rsid w:val="0050358B"/>
    <w:rsid w:val="0050401D"/>
    <w:rsid w:val="00507E1A"/>
    <w:rsid w:val="005116C5"/>
    <w:rsid w:val="0051516E"/>
    <w:rsid w:val="00515B54"/>
    <w:rsid w:val="005160B6"/>
    <w:rsid w:val="00524BA3"/>
    <w:rsid w:val="005319B7"/>
    <w:rsid w:val="00531B8E"/>
    <w:rsid w:val="005346AB"/>
    <w:rsid w:val="00537A1D"/>
    <w:rsid w:val="00540329"/>
    <w:rsid w:val="00541287"/>
    <w:rsid w:val="00543361"/>
    <w:rsid w:val="00545310"/>
    <w:rsid w:val="0054564A"/>
    <w:rsid w:val="00546FBA"/>
    <w:rsid w:val="005509ED"/>
    <w:rsid w:val="005510EC"/>
    <w:rsid w:val="005526A9"/>
    <w:rsid w:val="0055533B"/>
    <w:rsid w:val="005561ED"/>
    <w:rsid w:val="00561446"/>
    <w:rsid w:val="00563348"/>
    <w:rsid w:val="00564BB1"/>
    <w:rsid w:val="005651DA"/>
    <w:rsid w:val="00574CE1"/>
    <w:rsid w:val="00575707"/>
    <w:rsid w:val="00577B0E"/>
    <w:rsid w:val="00586846"/>
    <w:rsid w:val="0059017A"/>
    <w:rsid w:val="00591222"/>
    <w:rsid w:val="0059461F"/>
    <w:rsid w:val="005956E4"/>
    <w:rsid w:val="00595F1B"/>
    <w:rsid w:val="00597600"/>
    <w:rsid w:val="00597E62"/>
    <w:rsid w:val="005A1C13"/>
    <w:rsid w:val="005A1E53"/>
    <w:rsid w:val="005A2E6A"/>
    <w:rsid w:val="005A37FB"/>
    <w:rsid w:val="005A4587"/>
    <w:rsid w:val="005A75AB"/>
    <w:rsid w:val="005B0A4D"/>
    <w:rsid w:val="005B165B"/>
    <w:rsid w:val="005B1A5F"/>
    <w:rsid w:val="005B24F9"/>
    <w:rsid w:val="005B2CC5"/>
    <w:rsid w:val="005B31F9"/>
    <w:rsid w:val="005B640B"/>
    <w:rsid w:val="005B657F"/>
    <w:rsid w:val="005B6B50"/>
    <w:rsid w:val="005C07FA"/>
    <w:rsid w:val="005C1136"/>
    <w:rsid w:val="005C325F"/>
    <w:rsid w:val="005C3FA4"/>
    <w:rsid w:val="005C4547"/>
    <w:rsid w:val="005C4996"/>
    <w:rsid w:val="005C4B27"/>
    <w:rsid w:val="005C5E64"/>
    <w:rsid w:val="005C63B7"/>
    <w:rsid w:val="005D00F7"/>
    <w:rsid w:val="005D1AEB"/>
    <w:rsid w:val="005D2BF2"/>
    <w:rsid w:val="005D4195"/>
    <w:rsid w:val="005D4661"/>
    <w:rsid w:val="005D520C"/>
    <w:rsid w:val="005D6C55"/>
    <w:rsid w:val="005E1E50"/>
    <w:rsid w:val="005E303A"/>
    <w:rsid w:val="005E5110"/>
    <w:rsid w:val="005E63D9"/>
    <w:rsid w:val="005E649B"/>
    <w:rsid w:val="005F1FFD"/>
    <w:rsid w:val="005F3B4B"/>
    <w:rsid w:val="005F3F4F"/>
    <w:rsid w:val="00601048"/>
    <w:rsid w:val="00602940"/>
    <w:rsid w:val="00603ED5"/>
    <w:rsid w:val="006042F2"/>
    <w:rsid w:val="006056CD"/>
    <w:rsid w:val="006062D7"/>
    <w:rsid w:val="00607332"/>
    <w:rsid w:val="00607909"/>
    <w:rsid w:val="00607A9D"/>
    <w:rsid w:val="00611AC6"/>
    <w:rsid w:val="00611E74"/>
    <w:rsid w:val="00612018"/>
    <w:rsid w:val="0061315E"/>
    <w:rsid w:val="00621C5F"/>
    <w:rsid w:val="0062201B"/>
    <w:rsid w:val="006247A9"/>
    <w:rsid w:val="00625482"/>
    <w:rsid w:val="006261C4"/>
    <w:rsid w:val="0062700D"/>
    <w:rsid w:val="006349BB"/>
    <w:rsid w:val="00634B5F"/>
    <w:rsid w:val="006352CA"/>
    <w:rsid w:val="00636405"/>
    <w:rsid w:val="00640D3C"/>
    <w:rsid w:val="006418DF"/>
    <w:rsid w:val="00644AF6"/>
    <w:rsid w:val="00645670"/>
    <w:rsid w:val="006471EB"/>
    <w:rsid w:val="00647405"/>
    <w:rsid w:val="00647C55"/>
    <w:rsid w:val="00651285"/>
    <w:rsid w:val="006521DD"/>
    <w:rsid w:val="00654A5F"/>
    <w:rsid w:val="0066100C"/>
    <w:rsid w:val="006642AF"/>
    <w:rsid w:val="00666790"/>
    <w:rsid w:val="006668D5"/>
    <w:rsid w:val="00671AFF"/>
    <w:rsid w:val="00672819"/>
    <w:rsid w:val="00672DBE"/>
    <w:rsid w:val="00675FBE"/>
    <w:rsid w:val="00683A08"/>
    <w:rsid w:val="00683FE9"/>
    <w:rsid w:val="006842BC"/>
    <w:rsid w:val="006843F7"/>
    <w:rsid w:val="006852CF"/>
    <w:rsid w:val="006852E2"/>
    <w:rsid w:val="00685754"/>
    <w:rsid w:val="00687062"/>
    <w:rsid w:val="0069215C"/>
    <w:rsid w:val="00692FD1"/>
    <w:rsid w:val="0069438C"/>
    <w:rsid w:val="0069472B"/>
    <w:rsid w:val="006959F0"/>
    <w:rsid w:val="00697BA8"/>
    <w:rsid w:val="006A0647"/>
    <w:rsid w:val="006A0962"/>
    <w:rsid w:val="006A2D89"/>
    <w:rsid w:val="006A2DCA"/>
    <w:rsid w:val="006A3FC8"/>
    <w:rsid w:val="006A44E2"/>
    <w:rsid w:val="006A4AA1"/>
    <w:rsid w:val="006A5099"/>
    <w:rsid w:val="006B38BE"/>
    <w:rsid w:val="006B5C3A"/>
    <w:rsid w:val="006B6497"/>
    <w:rsid w:val="006C21C5"/>
    <w:rsid w:val="006C3C2E"/>
    <w:rsid w:val="006C409B"/>
    <w:rsid w:val="006C6B42"/>
    <w:rsid w:val="006C79D1"/>
    <w:rsid w:val="006C7EDD"/>
    <w:rsid w:val="006D1642"/>
    <w:rsid w:val="006D2D7E"/>
    <w:rsid w:val="006E0E85"/>
    <w:rsid w:val="006E5E25"/>
    <w:rsid w:val="006E6402"/>
    <w:rsid w:val="006F0BED"/>
    <w:rsid w:val="006F1624"/>
    <w:rsid w:val="006F1A35"/>
    <w:rsid w:val="006F250B"/>
    <w:rsid w:val="006F2B4B"/>
    <w:rsid w:val="006F4E72"/>
    <w:rsid w:val="006F5CC0"/>
    <w:rsid w:val="006F7118"/>
    <w:rsid w:val="006F7194"/>
    <w:rsid w:val="0070244A"/>
    <w:rsid w:val="0070391E"/>
    <w:rsid w:val="00704D52"/>
    <w:rsid w:val="00705686"/>
    <w:rsid w:val="00706125"/>
    <w:rsid w:val="007068AD"/>
    <w:rsid w:val="00707646"/>
    <w:rsid w:val="00710831"/>
    <w:rsid w:val="00710A75"/>
    <w:rsid w:val="00711DD9"/>
    <w:rsid w:val="00712427"/>
    <w:rsid w:val="00712D2D"/>
    <w:rsid w:val="0071445A"/>
    <w:rsid w:val="00715711"/>
    <w:rsid w:val="00717652"/>
    <w:rsid w:val="007212AA"/>
    <w:rsid w:val="007216FC"/>
    <w:rsid w:val="0072398F"/>
    <w:rsid w:val="007245F5"/>
    <w:rsid w:val="00724BD6"/>
    <w:rsid w:val="00730155"/>
    <w:rsid w:val="0073431D"/>
    <w:rsid w:val="00735F52"/>
    <w:rsid w:val="00736C17"/>
    <w:rsid w:val="00737A82"/>
    <w:rsid w:val="00742580"/>
    <w:rsid w:val="0074342F"/>
    <w:rsid w:val="00744785"/>
    <w:rsid w:val="00744BED"/>
    <w:rsid w:val="0075122B"/>
    <w:rsid w:val="00751ABB"/>
    <w:rsid w:val="00753D74"/>
    <w:rsid w:val="00754167"/>
    <w:rsid w:val="00754F54"/>
    <w:rsid w:val="007552D8"/>
    <w:rsid w:val="00757700"/>
    <w:rsid w:val="00757B4E"/>
    <w:rsid w:val="00760F73"/>
    <w:rsid w:val="0076133F"/>
    <w:rsid w:val="00761EF3"/>
    <w:rsid w:val="00763E54"/>
    <w:rsid w:val="00765818"/>
    <w:rsid w:val="007661AC"/>
    <w:rsid w:val="00772532"/>
    <w:rsid w:val="00773BEF"/>
    <w:rsid w:val="0077557C"/>
    <w:rsid w:val="00775C2A"/>
    <w:rsid w:val="00776616"/>
    <w:rsid w:val="0078067B"/>
    <w:rsid w:val="00780680"/>
    <w:rsid w:val="00781907"/>
    <w:rsid w:val="0078370D"/>
    <w:rsid w:val="00784A20"/>
    <w:rsid w:val="00784AA4"/>
    <w:rsid w:val="00784DE2"/>
    <w:rsid w:val="00785C4C"/>
    <w:rsid w:val="007863DE"/>
    <w:rsid w:val="00790366"/>
    <w:rsid w:val="00790FC6"/>
    <w:rsid w:val="007A014A"/>
    <w:rsid w:val="007A11BE"/>
    <w:rsid w:val="007A1FDC"/>
    <w:rsid w:val="007A58E0"/>
    <w:rsid w:val="007A6DC7"/>
    <w:rsid w:val="007A733D"/>
    <w:rsid w:val="007B06ED"/>
    <w:rsid w:val="007B0C96"/>
    <w:rsid w:val="007B252F"/>
    <w:rsid w:val="007B46D4"/>
    <w:rsid w:val="007B4EC0"/>
    <w:rsid w:val="007B6F7D"/>
    <w:rsid w:val="007C0383"/>
    <w:rsid w:val="007C06BE"/>
    <w:rsid w:val="007C10D6"/>
    <w:rsid w:val="007C38DD"/>
    <w:rsid w:val="007D01E1"/>
    <w:rsid w:val="007D02ED"/>
    <w:rsid w:val="007D0A83"/>
    <w:rsid w:val="007D2940"/>
    <w:rsid w:val="007D3DCB"/>
    <w:rsid w:val="007E3B47"/>
    <w:rsid w:val="007E6C65"/>
    <w:rsid w:val="007E7268"/>
    <w:rsid w:val="007E74DC"/>
    <w:rsid w:val="007F0041"/>
    <w:rsid w:val="007F2BEC"/>
    <w:rsid w:val="007F34FD"/>
    <w:rsid w:val="007F6DEA"/>
    <w:rsid w:val="007F78CA"/>
    <w:rsid w:val="008014A1"/>
    <w:rsid w:val="0080289B"/>
    <w:rsid w:val="008059D1"/>
    <w:rsid w:val="00805AFE"/>
    <w:rsid w:val="0081007D"/>
    <w:rsid w:val="0081081E"/>
    <w:rsid w:val="008109F5"/>
    <w:rsid w:val="00811946"/>
    <w:rsid w:val="00815E24"/>
    <w:rsid w:val="0081619E"/>
    <w:rsid w:val="008202B3"/>
    <w:rsid w:val="008203DC"/>
    <w:rsid w:val="008225BB"/>
    <w:rsid w:val="00826DE4"/>
    <w:rsid w:val="00830810"/>
    <w:rsid w:val="00830BD6"/>
    <w:rsid w:val="008325B7"/>
    <w:rsid w:val="00834FDF"/>
    <w:rsid w:val="00837A90"/>
    <w:rsid w:val="008449B4"/>
    <w:rsid w:val="0084621D"/>
    <w:rsid w:val="008508C1"/>
    <w:rsid w:val="0085372B"/>
    <w:rsid w:val="00855076"/>
    <w:rsid w:val="00862ED5"/>
    <w:rsid w:val="00862F46"/>
    <w:rsid w:val="008767E9"/>
    <w:rsid w:val="0087729A"/>
    <w:rsid w:val="0088172B"/>
    <w:rsid w:val="0088335A"/>
    <w:rsid w:val="00890885"/>
    <w:rsid w:val="00890930"/>
    <w:rsid w:val="00890DF5"/>
    <w:rsid w:val="00890E9D"/>
    <w:rsid w:val="00892E6B"/>
    <w:rsid w:val="008949BB"/>
    <w:rsid w:val="00896305"/>
    <w:rsid w:val="0089669A"/>
    <w:rsid w:val="008A010B"/>
    <w:rsid w:val="008A18FE"/>
    <w:rsid w:val="008A3681"/>
    <w:rsid w:val="008A3D3B"/>
    <w:rsid w:val="008A7DCA"/>
    <w:rsid w:val="008B0649"/>
    <w:rsid w:val="008B1355"/>
    <w:rsid w:val="008B19A6"/>
    <w:rsid w:val="008B3320"/>
    <w:rsid w:val="008B428E"/>
    <w:rsid w:val="008B598D"/>
    <w:rsid w:val="008B6941"/>
    <w:rsid w:val="008B7FC0"/>
    <w:rsid w:val="008C0A75"/>
    <w:rsid w:val="008C20D3"/>
    <w:rsid w:val="008C2BA0"/>
    <w:rsid w:val="008C37E8"/>
    <w:rsid w:val="008C4D5E"/>
    <w:rsid w:val="008D26DA"/>
    <w:rsid w:val="008D5E89"/>
    <w:rsid w:val="008E5AA9"/>
    <w:rsid w:val="008F206B"/>
    <w:rsid w:val="008F288A"/>
    <w:rsid w:val="008F3D34"/>
    <w:rsid w:val="008F6429"/>
    <w:rsid w:val="008F789D"/>
    <w:rsid w:val="0090132A"/>
    <w:rsid w:val="0090158D"/>
    <w:rsid w:val="0090271E"/>
    <w:rsid w:val="00902CEF"/>
    <w:rsid w:val="0090397C"/>
    <w:rsid w:val="00904AFC"/>
    <w:rsid w:val="00904C46"/>
    <w:rsid w:val="009101A3"/>
    <w:rsid w:val="0091157A"/>
    <w:rsid w:val="00913251"/>
    <w:rsid w:val="00915F2D"/>
    <w:rsid w:val="0091630D"/>
    <w:rsid w:val="0091731A"/>
    <w:rsid w:val="00921F54"/>
    <w:rsid w:val="0092380F"/>
    <w:rsid w:val="009239F7"/>
    <w:rsid w:val="00924B5A"/>
    <w:rsid w:val="00924F10"/>
    <w:rsid w:val="00926CDC"/>
    <w:rsid w:val="00932812"/>
    <w:rsid w:val="00936631"/>
    <w:rsid w:val="00942537"/>
    <w:rsid w:val="009428DD"/>
    <w:rsid w:val="0094404D"/>
    <w:rsid w:val="00944C69"/>
    <w:rsid w:val="00946BAA"/>
    <w:rsid w:val="00951202"/>
    <w:rsid w:val="0095176F"/>
    <w:rsid w:val="00953BA9"/>
    <w:rsid w:val="009624C9"/>
    <w:rsid w:val="00963E3F"/>
    <w:rsid w:val="00965245"/>
    <w:rsid w:val="009732AD"/>
    <w:rsid w:val="00974D69"/>
    <w:rsid w:val="00977F3E"/>
    <w:rsid w:val="00980079"/>
    <w:rsid w:val="00980553"/>
    <w:rsid w:val="00982A43"/>
    <w:rsid w:val="00983046"/>
    <w:rsid w:val="009859E4"/>
    <w:rsid w:val="00991C5C"/>
    <w:rsid w:val="009960B1"/>
    <w:rsid w:val="00996C38"/>
    <w:rsid w:val="0099737A"/>
    <w:rsid w:val="009A0655"/>
    <w:rsid w:val="009A3289"/>
    <w:rsid w:val="009A4610"/>
    <w:rsid w:val="009A4AA6"/>
    <w:rsid w:val="009B50F4"/>
    <w:rsid w:val="009B6829"/>
    <w:rsid w:val="009C272E"/>
    <w:rsid w:val="009C27A2"/>
    <w:rsid w:val="009C3FF0"/>
    <w:rsid w:val="009C5EF6"/>
    <w:rsid w:val="009C6DEC"/>
    <w:rsid w:val="009D09DD"/>
    <w:rsid w:val="009D2B64"/>
    <w:rsid w:val="009D342F"/>
    <w:rsid w:val="009D4D94"/>
    <w:rsid w:val="009D6A82"/>
    <w:rsid w:val="009D76E9"/>
    <w:rsid w:val="009E0E3D"/>
    <w:rsid w:val="009E505F"/>
    <w:rsid w:val="009E5E06"/>
    <w:rsid w:val="009E7D6B"/>
    <w:rsid w:val="009F030D"/>
    <w:rsid w:val="009F246F"/>
    <w:rsid w:val="009F3BF3"/>
    <w:rsid w:val="009F447A"/>
    <w:rsid w:val="009F50B3"/>
    <w:rsid w:val="00A007AE"/>
    <w:rsid w:val="00A06CA5"/>
    <w:rsid w:val="00A06CAC"/>
    <w:rsid w:val="00A07C44"/>
    <w:rsid w:val="00A110DE"/>
    <w:rsid w:val="00A11A1E"/>
    <w:rsid w:val="00A12DE3"/>
    <w:rsid w:val="00A147DA"/>
    <w:rsid w:val="00A150CA"/>
    <w:rsid w:val="00A166DA"/>
    <w:rsid w:val="00A16BDB"/>
    <w:rsid w:val="00A220F3"/>
    <w:rsid w:val="00A22C78"/>
    <w:rsid w:val="00A25D78"/>
    <w:rsid w:val="00A30487"/>
    <w:rsid w:val="00A309BA"/>
    <w:rsid w:val="00A3221F"/>
    <w:rsid w:val="00A339CE"/>
    <w:rsid w:val="00A352F5"/>
    <w:rsid w:val="00A36409"/>
    <w:rsid w:val="00A41BB1"/>
    <w:rsid w:val="00A44AEA"/>
    <w:rsid w:val="00A45001"/>
    <w:rsid w:val="00A453AB"/>
    <w:rsid w:val="00A45C61"/>
    <w:rsid w:val="00A51F42"/>
    <w:rsid w:val="00A53D58"/>
    <w:rsid w:val="00A541B5"/>
    <w:rsid w:val="00A54EEB"/>
    <w:rsid w:val="00A54F82"/>
    <w:rsid w:val="00A56600"/>
    <w:rsid w:val="00A566C1"/>
    <w:rsid w:val="00A57F92"/>
    <w:rsid w:val="00A617E3"/>
    <w:rsid w:val="00A64CFF"/>
    <w:rsid w:val="00A70BA9"/>
    <w:rsid w:val="00A7180E"/>
    <w:rsid w:val="00A7241A"/>
    <w:rsid w:val="00A74359"/>
    <w:rsid w:val="00A776DF"/>
    <w:rsid w:val="00A824B6"/>
    <w:rsid w:val="00A91CCB"/>
    <w:rsid w:val="00A922C9"/>
    <w:rsid w:val="00A92E7B"/>
    <w:rsid w:val="00A92EF9"/>
    <w:rsid w:val="00A968AE"/>
    <w:rsid w:val="00AA1618"/>
    <w:rsid w:val="00AA1A0B"/>
    <w:rsid w:val="00AA486E"/>
    <w:rsid w:val="00AA4A07"/>
    <w:rsid w:val="00AA54EF"/>
    <w:rsid w:val="00AA5B52"/>
    <w:rsid w:val="00AA6248"/>
    <w:rsid w:val="00AA6E92"/>
    <w:rsid w:val="00AB491E"/>
    <w:rsid w:val="00AB56E9"/>
    <w:rsid w:val="00AB5CF0"/>
    <w:rsid w:val="00AB6D1A"/>
    <w:rsid w:val="00AB6F7D"/>
    <w:rsid w:val="00AC78CC"/>
    <w:rsid w:val="00AC7C27"/>
    <w:rsid w:val="00AD1ACA"/>
    <w:rsid w:val="00AD1B4F"/>
    <w:rsid w:val="00AD3A10"/>
    <w:rsid w:val="00AD40C7"/>
    <w:rsid w:val="00AE1450"/>
    <w:rsid w:val="00AE2AF3"/>
    <w:rsid w:val="00AE7CDD"/>
    <w:rsid w:val="00AF1270"/>
    <w:rsid w:val="00AF14B9"/>
    <w:rsid w:val="00AF2C72"/>
    <w:rsid w:val="00AF3AEF"/>
    <w:rsid w:val="00AF5697"/>
    <w:rsid w:val="00AF74F7"/>
    <w:rsid w:val="00B00D2C"/>
    <w:rsid w:val="00B01D76"/>
    <w:rsid w:val="00B01EEE"/>
    <w:rsid w:val="00B05AD3"/>
    <w:rsid w:val="00B07C18"/>
    <w:rsid w:val="00B07D2D"/>
    <w:rsid w:val="00B106A9"/>
    <w:rsid w:val="00B10DA3"/>
    <w:rsid w:val="00B13AEE"/>
    <w:rsid w:val="00B204EE"/>
    <w:rsid w:val="00B210EE"/>
    <w:rsid w:val="00B22FFA"/>
    <w:rsid w:val="00B23D85"/>
    <w:rsid w:val="00B24088"/>
    <w:rsid w:val="00B256D2"/>
    <w:rsid w:val="00B31F31"/>
    <w:rsid w:val="00B32D94"/>
    <w:rsid w:val="00B33335"/>
    <w:rsid w:val="00B333EF"/>
    <w:rsid w:val="00B337C6"/>
    <w:rsid w:val="00B33A13"/>
    <w:rsid w:val="00B35E63"/>
    <w:rsid w:val="00B3729C"/>
    <w:rsid w:val="00B37D53"/>
    <w:rsid w:val="00B40A30"/>
    <w:rsid w:val="00B433E3"/>
    <w:rsid w:val="00B44AE1"/>
    <w:rsid w:val="00B45152"/>
    <w:rsid w:val="00B50B1C"/>
    <w:rsid w:val="00B51B45"/>
    <w:rsid w:val="00B52EBC"/>
    <w:rsid w:val="00B535ED"/>
    <w:rsid w:val="00B57A67"/>
    <w:rsid w:val="00B61499"/>
    <w:rsid w:val="00B6267A"/>
    <w:rsid w:val="00B6359F"/>
    <w:rsid w:val="00B6387D"/>
    <w:rsid w:val="00B661E6"/>
    <w:rsid w:val="00B66752"/>
    <w:rsid w:val="00B66C42"/>
    <w:rsid w:val="00B66F93"/>
    <w:rsid w:val="00B6793E"/>
    <w:rsid w:val="00B67B8E"/>
    <w:rsid w:val="00B772BE"/>
    <w:rsid w:val="00B806FE"/>
    <w:rsid w:val="00B81BE1"/>
    <w:rsid w:val="00B81F82"/>
    <w:rsid w:val="00B84CCB"/>
    <w:rsid w:val="00B852CC"/>
    <w:rsid w:val="00B86186"/>
    <w:rsid w:val="00B90757"/>
    <w:rsid w:val="00B973DF"/>
    <w:rsid w:val="00B97B22"/>
    <w:rsid w:val="00BA1165"/>
    <w:rsid w:val="00BA35BA"/>
    <w:rsid w:val="00BA5F85"/>
    <w:rsid w:val="00BA78F8"/>
    <w:rsid w:val="00BB14AE"/>
    <w:rsid w:val="00BB18A3"/>
    <w:rsid w:val="00BB42AF"/>
    <w:rsid w:val="00BB484F"/>
    <w:rsid w:val="00BC030D"/>
    <w:rsid w:val="00BC2131"/>
    <w:rsid w:val="00BC387B"/>
    <w:rsid w:val="00BC3A6E"/>
    <w:rsid w:val="00BC6C30"/>
    <w:rsid w:val="00BD1FDC"/>
    <w:rsid w:val="00BD2BBF"/>
    <w:rsid w:val="00BD4370"/>
    <w:rsid w:val="00BE1793"/>
    <w:rsid w:val="00BE1D15"/>
    <w:rsid w:val="00BE33EF"/>
    <w:rsid w:val="00BE4F61"/>
    <w:rsid w:val="00BF01FB"/>
    <w:rsid w:val="00BF14AF"/>
    <w:rsid w:val="00BF2293"/>
    <w:rsid w:val="00BF53CF"/>
    <w:rsid w:val="00C000F0"/>
    <w:rsid w:val="00C013BC"/>
    <w:rsid w:val="00C05172"/>
    <w:rsid w:val="00C06104"/>
    <w:rsid w:val="00C06DF5"/>
    <w:rsid w:val="00C1276D"/>
    <w:rsid w:val="00C16A1C"/>
    <w:rsid w:val="00C17EEA"/>
    <w:rsid w:val="00C201BF"/>
    <w:rsid w:val="00C20372"/>
    <w:rsid w:val="00C22B5F"/>
    <w:rsid w:val="00C2387A"/>
    <w:rsid w:val="00C24FD6"/>
    <w:rsid w:val="00C25B7A"/>
    <w:rsid w:val="00C279A5"/>
    <w:rsid w:val="00C3003B"/>
    <w:rsid w:val="00C325E6"/>
    <w:rsid w:val="00C34F36"/>
    <w:rsid w:val="00C36F54"/>
    <w:rsid w:val="00C40A43"/>
    <w:rsid w:val="00C40D7C"/>
    <w:rsid w:val="00C454F9"/>
    <w:rsid w:val="00C4602F"/>
    <w:rsid w:val="00C46B44"/>
    <w:rsid w:val="00C47410"/>
    <w:rsid w:val="00C50F04"/>
    <w:rsid w:val="00C517CB"/>
    <w:rsid w:val="00C51CDE"/>
    <w:rsid w:val="00C53972"/>
    <w:rsid w:val="00C53ED1"/>
    <w:rsid w:val="00C55DD8"/>
    <w:rsid w:val="00C65186"/>
    <w:rsid w:val="00C67B19"/>
    <w:rsid w:val="00C712A9"/>
    <w:rsid w:val="00C73E00"/>
    <w:rsid w:val="00C77EF8"/>
    <w:rsid w:val="00C85A1D"/>
    <w:rsid w:val="00C86168"/>
    <w:rsid w:val="00C86409"/>
    <w:rsid w:val="00C867CC"/>
    <w:rsid w:val="00C87738"/>
    <w:rsid w:val="00C91946"/>
    <w:rsid w:val="00C92D83"/>
    <w:rsid w:val="00C936F3"/>
    <w:rsid w:val="00CA0AC1"/>
    <w:rsid w:val="00CA22AE"/>
    <w:rsid w:val="00CA5F4A"/>
    <w:rsid w:val="00CA732C"/>
    <w:rsid w:val="00CA7FCE"/>
    <w:rsid w:val="00CB00C3"/>
    <w:rsid w:val="00CB0440"/>
    <w:rsid w:val="00CB1643"/>
    <w:rsid w:val="00CB1D70"/>
    <w:rsid w:val="00CB2355"/>
    <w:rsid w:val="00CB49B3"/>
    <w:rsid w:val="00CB4CB0"/>
    <w:rsid w:val="00CC5031"/>
    <w:rsid w:val="00CC5FDF"/>
    <w:rsid w:val="00CC724A"/>
    <w:rsid w:val="00CD382A"/>
    <w:rsid w:val="00CD3ADA"/>
    <w:rsid w:val="00CD53AB"/>
    <w:rsid w:val="00CD63E2"/>
    <w:rsid w:val="00CD676D"/>
    <w:rsid w:val="00CD72F7"/>
    <w:rsid w:val="00CD762C"/>
    <w:rsid w:val="00CE0A22"/>
    <w:rsid w:val="00CE0F8C"/>
    <w:rsid w:val="00CE1023"/>
    <w:rsid w:val="00CE1413"/>
    <w:rsid w:val="00CE2B8C"/>
    <w:rsid w:val="00CE666E"/>
    <w:rsid w:val="00CE6E5C"/>
    <w:rsid w:val="00CF17E7"/>
    <w:rsid w:val="00CF1EE1"/>
    <w:rsid w:val="00CF4334"/>
    <w:rsid w:val="00CF71C2"/>
    <w:rsid w:val="00CF720F"/>
    <w:rsid w:val="00D03238"/>
    <w:rsid w:val="00D032AA"/>
    <w:rsid w:val="00D03FDD"/>
    <w:rsid w:val="00D06D04"/>
    <w:rsid w:val="00D1199F"/>
    <w:rsid w:val="00D1225F"/>
    <w:rsid w:val="00D131E3"/>
    <w:rsid w:val="00D22C04"/>
    <w:rsid w:val="00D231D7"/>
    <w:rsid w:val="00D3024E"/>
    <w:rsid w:val="00D34241"/>
    <w:rsid w:val="00D342C4"/>
    <w:rsid w:val="00D343B1"/>
    <w:rsid w:val="00D359D3"/>
    <w:rsid w:val="00D42B1B"/>
    <w:rsid w:val="00D435B8"/>
    <w:rsid w:val="00D438BD"/>
    <w:rsid w:val="00D44F78"/>
    <w:rsid w:val="00D516EA"/>
    <w:rsid w:val="00D51960"/>
    <w:rsid w:val="00D51E89"/>
    <w:rsid w:val="00D521B9"/>
    <w:rsid w:val="00D610C0"/>
    <w:rsid w:val="00D61DAE"/>
    <w:rsid w:val="00D62BED"/>
    <w:rsid w:val="00D62F25"/>
    <w:rsid w:val="00D649E1"/>
    <w:rsid w:val="00D74273"/>
    <w:rsid w:val="00D7565B"/>
    <w:rsid w:val="00D81150"/>
    <w:rsid w:val="00D904F6"/>
    <w:rsid w:val="00D935CE"/>
    <w:rsid w:val="00D97D84"/>
    <w:rsid w:val="00DA1B61"/>
    <w:rsid w:val="00DA3F0E"/>
    <w:rsid w:val="00DA4D42"/>
    <w:rsid w:val="00DA51E0"/>
    <w:rsid w:val="00DA596B"/>
    <w:rsid w:val="00DA69E7"/>
    <w:rsid w:val="00DA6B03"/>
    <w:rsid w:val="00DA78A9"/>
    <w:rsid w:val="00DB0BB3"/>
    <w:rsid w:val="00DB4034"/>
    <w:rsid w:val="00DB7DB2"/>
    <w:rsid w:val="00DC28AA"/>
    <w:rsid w:val="00DC319E"/>
    <w:rsid w:val="00DC4098"/>
    <w:rsid w:val="00DC4DEC"/>
    <w:rsid w:val="00DC4EFE"/>
    <w:rsid w:val="00DD1F73"/>
    <w:rsid w:val="00DD23D9"/>
    <w:rsid w:val="00DD4137"/>
    <w:rsid w:val="00DD55C0"/>
    <w:rsid w:val="00DD7D13"/>
    <w:rsid w:val="00DE30FA"/>
    <w:rsid w:val="00DE568E"/>
    <w:rsid w:val="00DE580A"/>
    <w:rsid w:val="00DE5864"/>
    <w:rsid w:val="00DE6D05"/>
    <w:rsid w:val="00DF056E"/>
    <w:rsid w:val="00DF125E"/>
    <w:rsid w:val="00DF2E80"/>
    <w:rsid w:val="00DF3914"/>
    <w:rsid w:val="00DF5935"/>
    <w:rsid w:val="00DF6066"/>
    <w:rsid w:val="00DF63A4"/>
    <w:rsid w:val="00DF71E8"/>
    <w:rsid w:val="00E057F3"/>
    <w:rsid w:val="00E0790F"/>
    <w:rsid w:val="00E07A39"/>
    <w:rsid w:val="00E10C93"/>
    <w:rsid w:val="00E13AAC"/>
    <w:rsid w:val="00E15273"/>
    <w:rsid w:val="00E17DC5"/>
    <w:rsid w:val="00E2084A"/>
    <w:rsid w:val="00E21361"/>
    <w:rsid w:val="00E22EBF"/>
    <w:rsid w:val="00E25CED"/>
    <w:rsid w:val="00E274E6"/>
    <w:rsid w:val="00E31F5F"/>
    <w:rsid w:val="00E332B0"/>
    <w:rsid w:val="00E36EC6"/>
    <w:rsid w:val="00E40A4B"/>
    <w:rsid w:val="00E4127F"/>
    <w:rsid w:val="00E42594"/>
    <w:rsid w:val="00E43B9F"/>
    <w:rsid w:val="00E45295"/>
    <w:rsid w:val="00E45B58"/>
    <w:rsid w:val="00E46545"/>
    <w:rsid w:val="00E4759F"/>
    <w:rsid w:val="00E54607"/>
    <w:rsid w:val="00E54921"/>
    <w:rsid w:val="00E566B3"/>
    <w:rsid w:val="00E57BFF"/>
    <w:rsid w:val="00E619FC"/>
    <w:rsid w:val="00E6269C"/>
    <w:rsid w:val="00E62CE1"/>
    <w:rsid w:val="00E62E37"/>
    <w:rsid w:val="00E66AB3"/>
    <w:rsid w:val="00E66FBF"/>
    <w:rsid w:val="00E719F1"/>
    <w:rsid w:val="00E71C4F"/>
    <w:rsid w:val="00E729C1"/>
    <w:rsid w:val="00E7431D"/>
    <w:rsid w:val="00E749CE"/>
    <w:rsid w:val="00E75749"/>
    <w:rsid w:val="00E77A46"/>
    <w:rsid w:val="00E8287E"/>
    <w:rsid w:val="00E83093"/>
    <w:rsid w:val="00E83970"/>
    <w:rsid w:val="00E86E69"/>
    <w:rsid w:val="00E87409"/>
    <w:rsid w:val="00E9093D"/>
    <w:rsid w:val="00E93B7A"/>
    <w:rsid w:val="00E93F88"/>
    <w:rsid w:val="00E94804"/>
    <w:rsid w:val="00E96011"/>
    <w:rsid w:val="00E97794"/>
    <w:rsid w:val="00EA2CED"/>
    <w:rsid w:val="00EA3F72"/>
    <w:rsid w:val="00EA438E"/>
    <w:rsid w:val="00EA6A42"/>
    <w:rsid w:val="00EB03AF"/>
    <w:rsid w:val="00EC1B40"/>
    <w:rsid w:val="00EC4D2A"/>
    <w:rsid w:val="00ED0EAA"/>
    <w:rsid w:val="00ED4D57"/>
    <w:rsid w:val="00ED4F2F"/>
    <w:rsid w:val="00ED7CD2"/>
    <w:rsid w:val="00EE0677"/>
    <w:rsid w:val="00EE531C"/>
    <w:rsid w:val="00EF3F7F"/>
    <w:rsid w:val="00EF3FDA"/>
    <w:rsid w:val="00F0085C"/>
    <w:rsid w:val="00F00CD9"/>
    <w:rsid w:val="00F01384"/>
    <w:rsid w:val="00F03BEA"/>
    <w:rsid w:val="00F04BEE"/>
    <w:rsid w:val="00F05BF8"/>
    <w:rsid w:val="00F06D84"/>
    <w:rsid w:val="00F12A15"/>
    <w:rsid w:val="00F16CC5"/>
    <w:rsid w:val="00F21C4E"/>
    <w:rsid w:val="00F22E50"/>
    <w:rsid w:val="00F2376C"/>
    <w:rsid w:val="00F243DC"/>
    <w:rsid w:val="00F31930"/>
    <w:rsid w:val="00F35754"/>
    <w:rsid w:val="00F361EA"/>
    <w:rsid w:val="00F364EC"/>
    <w:rsid w:val="00F376C3"/>
    <w:rsid w:val="00F4106E"/>
    <w:rsid w:val="00F418E5"/>
    <w:rsid w:val="00F42B41"/>
    <w:rsid w:val="00F42BC0"/>
    <w:rsid w:val="00F437EB"/>
    <w:rsid w:val="00F44EBA"/>
    <w:rsid w:val="00F45804"/>
    <w:rsid w:val="00F52906"/>
    <w:rsid w:val="00F54FCF"/>
    <w:rsid w:val="00F56FAE"/>
    <w:rsid w:val="00F608CA"/>
    <w:rsid w:val="00F61203"/>
    <w:rsid w:val="00F619A6"/>
    <w:rsid w:val="00F61A30"/>
    <w:rsid w:val="00F62A80"/>
    <w:rsid w:val="00F64E04"/>
    <w:rsid w:val="00F65200"/>
    <w:rsid w:val="00F66056"/>
    <w:rsid w:val="00F6691E"/>
    <w:rsid w:val="00F70203"/>
    <w:rsid w:val="00F70C93"/>
    <w:rsid w:val="00F75620"/>
    <w:rsid w:val="00F77133"/>
    <w:rsid w:val="00F77A42"/>
    <w:rsid w:val="00F80723"/>
    <w:rsid w:val="00F8449B"/>
    <w:rsid w:val="00F85084"/>
    <w:rsid w:val="00F93DA8"/>
    <w:rsid w:val="00F94695"/>
    <w:rsid w:val="00F95D5E"/>
    <w:rsid w:val="00F97CFE"/>
    <w:rsid w:val="00FA1015"/>
    <w:rsid w:val="00FA19F0"/>
    <w:rsid w:val="00FA32CE"/>
    <w:rsid w:val="00FA3558"/>
    <w:rsid w:val="00FA3A97"/>
    <w:rsid w:val="00FB0025"/>
    <w:rsid w:val="00FB17A0"/>
    <w:rsid w:val="00FB1969"/>
    <w:rsid w:val="00FB2002"/>
    <w:rsid w:val="00FB4219"/>
    <w:rsid w:val="00FC2848"/>
    <w:rsid w:val="00FC499F"/>
    <w:rsid w:val="00FC4C20"/>
    <w:rsid w:val="00FC61D4"/>
    <w:rsid w:val="00FC741A"/>
    <w:rsid w:val="00FD1017"/>
    <w:rsid w:val="00FD43B7"/>
    <w:rsid w:val="00FD4495"/>
    <w:rsid w:val="00FD5976"/>
    <w:rsid w:val="00FE0A68"/>
    <w:rsid w:val="00FE1D0A"/>
    <w:rsid w:val="00FE34FC"/>
    <w:rsid w:val="00FE3580"/>
    <w:rsid w:val="00FE6C03"/>
    <w:rsid w:val="00FF0234"/>
    <w:rsid w:val="00FF0C7C"/>
    <w:rsid w:val="00FF0EAF"/>
    <w:rsid w:val="00FF50C2"/>
    <w:rsid w:val="00FF5861"/>
    <w:rsid w:val="00FF728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1265B4"/>
  <w15:docId w15:val="{786F57F8-502C-4702-896D-260C1B70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1930"/>
    <w:pPr>
      <w:overflowPunct w:val="0"/>
      <w:autoSpaceDE w:val="0"/>
      <w:autoSpaceDN w:val="0"/>
      <w:adjustRightInd w:val="0"/>
      <w:spacing w:after="120" w:line="312" w:lineRule="auto"/>
      <w:jc w:val="both"/>
      <w:textAlignment w:val="baseline"/>
    </w:pPr>
    <w:rPr>
      <w:rFonts w:ascii="Arial" w:hAnsi="Arial"/>
      <w:sz w:val="22"/>
    </w:rPr>
  </w:style>
  <w:style w:type="paragraph" w:styleId="berschrift1">
    <w:name w:val="heading 1"/>
    <w:basedOn w:val="Standard"/>
    <w:next w:val="Standard"/>
    <w:qFormat/>
    <w:rsid w:val="00AF5697"/>
    <w:pPr>
      <w:numPr>
        <w:numId w:val="12"/>
      </w:numPr>
      <w:overflowPunct/>
      <w:autoSpaceDE/>
      <w:autoSpaceDN/>
      <w:adjustRightInd/>
      <w:spacing w:before="400" w:after="480" w:line="240" w:lineRule="auto"/>
      <w:jc w:val="left"/>
      <w:textAlignment w:val="auto"/>
      <w:outlineLvl w:val="0"/>
    </w:pPr>
    <w:rPr>
      <w:b/>
      <w:sz w:val="36"/>
    </w:rPr>
  </w:style>
  <w:style w:type="paragraph" w:styleId="berschrift2">
    <w:name w:val="heading 2"/>
    <w:basedOn w:val="Standard"/>
    <w:next w:val="Standard"/>
    <w:qFormat/>
    <w:rsid w:val="00775C2A"/>
    <w:pPr>
      <w:keepNext/>
      <w:numPr>
        <w:ilvl w:val="1"/>
        <w:numId w:val="12"/>
      </w:numPr>
      <w:overflowPunct/>
      <w:autoSpaceDE/>
      <w:autoSpaceDN/>
      <w:adjustRightInd/>
      <w:spacing w:before="360" w:after="240" w:line="240" w:lineRule="auto"/>
      <w:jc w:val="left"/>
      <w:textAlignment w:val="auto"/>
      <w:outlineLvl w:val="1"/>
    </w:pPr>
    <w:rPr>
      <w:b/>
      <w:sz w:val="32"/>
    </w:rPr>
  </w:style>
  <w:style w:type="paragraph" w:styleId="berschrift3">
    <w:name w:val="heading 3"/>
    <w:basedOn w:val="Standard"/>
    <w:next w:val="Standardeinzug"/>
    <w:qFormat/>
    <w:rsid w:val="00BF01FB"/>
    <w:pPr>
      <w:numPr>
        <w:ilvl w:val="2"/>
        <w:numId w:val="12"/>
      </w:numPr>
      <w:overflowPunct/>
      <w:autoSpaceDE/>
      <w:autoSpaceDN/>
      <w:adjustRightInd/>
      <w:spacing w:before="360"/>
      <w:textAlignment w:val="auto"/>
      <w:outlineLvl w:val="2"/>
    </w:pPr>
    <w:rPr>
      <w:b/>
      <w:sz w:val="28"/>
    </w:rPr>
  </w:style>
  <w:style w:type="paragraph" w:styleId="berschrift4">
    <w:name w:val="heading 4"/>
    <w:basedOn w:val="Standard"/>
    <w:next w:val="Standardeinzug"/>
    <w:qFormat/>
    <w:rsid w:val="00775C2A"/>
    <w:pPr>
      <w:numPr>
        <w:ilvl w:val="3"/>
        <w:numId w:val="12"/>
      </w:numPr>
      <w:overflowPunct/>
      <w:autoSpaceDE/>
      <w:autoSpaceDN/>
      <w:adjustRightInd/>
      <w:spacing w:before="240"/>
      <w:textAlignment w:val="auto"/>
      <w:outlineLvl w:val="3"/>
    </w:pPr>
    <w:rPr>
      <w:b/>
    </w:rPr>
  </w:style>
  <w:style w:type="paragraph" w:styleId="berschrift5">
    <w:name w:val="heading 5"/>
    <w:basedOn w:val="Standard"/>
    <w:next w:val="Standard"/>
    <w:qFormat/>
    <w:rsid w:val="00F65200"/>
    <w:pPr>
      <w:numPr>
        <w:ilvl w:val="4"/>
        <w:numId w:val="12"/>
      </w:numPr>
      <w:overflowPunct/>
      <w:autoSpaceDE/>
      <w:autoSpaceDN/>
      <w:adjustRightInd/>
      <w:spacing w:before="240" w:after="60"/>
      <w:textAlignment w:val="auto"/>
      <w:outlineLvl w:val="4"/>
    </w:pPr>
  </w:style>
  <w:style w:type="paragraph" w:styleId="berschrift6">
    <w:name w:val="heading 6"/>
    <w:basedOn w:val="Standard"/>
    <w:next w:val="Standard"/>
    <w:qFormat/>
    <w:rsid w:val="00F65200"/>
    <w:pPr>
      <w:numPr>
        <w:ilvl w:val="5"/>
        <w:numId w:val="12"/>
      </w:numPr>
      <w:overflowPunct/>
      <w:autoSpaceDE/>
      <w:autoSpaceDN/>
      <w:adjustRightInd/>
      <w:spacing w:before="240" w:after="60"/>
      <w:textAlignment w:val="auto"/>
      <w:outlineLvl w:val="5"/>
    </w:pPr>
    <w:rPr>
      <w:i/>
    </w:rPr>
  </w:style>
  <w:style w:type="paragraph" w:styleId="berschrift7">
    <w:name w:val="heading 7"/>
    <w:basedOn w:val="Standard"/>
    <w:next w:val="Standard"/>
    <w:qFormat/>
    <w:rsid w:val="00F65200"/>
    <w:pPr>
      <w:numPr>
        <w:ilvl w:val="6"/>
        <w:numId w:val="12"/>
      </w:numPr>
      <w:overflowPunct/>
      <w:autoSpaceDE/>
      <w:autoSpaceDN/>
      <w:adjustRightInd/>
      <w:spacing w:before="240" w:after="60"/>
      <w:textAlignment w:val="auto"/>
      <w:outlineLvl w:val="6"/>
    </w:pPr>
    <w:rPr>
      <w:sz w:val="20"/>
    </w:rPr>
  </w:style>
  <w:style w:type="paragraph" w:styleId="berschrift8">
    <w:name w:val="heading 8"/>
    <w:basedOn w:val="Standard"/>
    <w:next w:val="Standard"/>
    <w:qFormat/>
    <w:rsid w:val="00F65200"/>
    <w:pPr>
      <w:numPr>
        <w:ilvl w:val="7"/>
        <w:numId w:val="12"/>
      </w:numPr>
      <w:overflowPunct/>
      <w:autoSpaceDE/>
      <w:autoSpaceDN/>
      <w:adjustRightInd/>
      <w:spacing w:before="240" w:after="60"/>
      <w:textAlignment w:val="auto"/>
      <w:outlineLvl w:val="7"/>
    </w:pPr>
    <w:rPr>
      <w:i/>
      <w:sz w:val="20"/>
    </w:rPr>
  </w:style>
  <w:style w:type="paragraph" w:styleId="berschrift9">
    <w:name w:val="heading 9"/>
    <w:basedOn w:val="Standard"/>
    <w:next w:val="Standard"/>
    <w:qFormat/>
    <w:rsid w:val="00F65200"/>
    <w:pPr>
      <w:numPr>
        <w:ilvl w:val="8"/>
        <w:numId w:val="12"/>
      </w:numPr>
      <w:overflowPunct/>
      <w:autoSpaceDE/>
      <w:autoSpaceDN/>
      <w:adjustRightInd/>
      <w:spacing w:before="240" w:after="60"/>
      <w:textAlignment w:val="auto"/>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5319B7"/>
    <w:pPr>
      <w:tabs>
        <w:tab w:val="left" w:pos="2268"/>
      </w:tabs>
      <w:overflowPunct/>
      <w:autoSpaceDE/>
      <w:autoSpaceDN/>
      <w:adjustRightInd/>
      <w:spacing w:before="120"/>
      <w:ind w:left="1276" w:hanging="1276"/>
      <w:jc w:val="center"/>
      <w:textAlignment w:val="auto"/>
    </w:pPr>
    <w:rPr>
      <w:sz w:val="20"/>
    </w:rPr>
  </w:style>
  <w:style w:type="paragraph" w:customStyle="1" w:styleId="Quelle">
    <w:name w:val="Quelle"/>
    <w:basedOn w:val="Standard"/>
    <w:next w:val="Standard"/>
    <w:rsid w:val="00A25D78"/>
    <w:pPr>
      <w:overflowPunct/>
      <w:autoSpaceDE/>
      <w:autoSpaceDN/>
      <w:adjustRightInd/>
      <w:spacing w:line="240" w:lineRule="atLeast"/>
      <w:jc w:val="left"/>
      <w:textAlignment w:val="auto"/>
    </w:pPr>
    <w:rPr>
      <w:sz w:val="20"/>
    </w:rPr>
  </w:style>
  <w:style w:type="paragraph" w:styleId="Standardeinzug">
    <w:name w:val="Normal Indent"/>
    <w:basedOn w:val="Standard"/>
    <w:rsid w:val="00A25D78"/>
    <w:pPr>
      <w:overflowPunct/>
      <w:autoSpaceDE/>
      <w:autoSpaceDN/>
      <w:adjustRightInd/>
      <w:ind w:left="708"/>
      <w:textAlignment w:val="auto"/>
    </w:pPr>
  </w:style>
  <w:style w:type="paragraph" w:customStyle="1" w:styleId="5">
    <w:name w:val="ü5"/>
    <w:basedOn w:val="Standard"/>
    <w:next w:val="Standard"/>
    <w:rsid w:val="00A25D78"/>
    <w:pPr>
      <w:overflowPunct/>
      <w:autoSpaceDE/>
      <w:autoSpaceDN/>
      <w:adjustRightInd/>
      <w:spacing w:before="240"/>
      <w:textAlignment w:val="auto"/>
    </w:pPr>
    <w:rPr>
      <w:b/>
      <w:i/>
    </w:rPr>
  </w:style>
  <w:style w:type="paragraph" w:styleId="Funotentext">
    <w:name w:val="footnote text"/>
    <w:basedOn w:val="Fuzeile"/>
    <w:semiHidden/>
    <w:rsid w:val="007A014A"/>
    <w:pPr>
      <w:tabs>
        <w:tab w:val="left" w:pos="284"/>
      </w:tabs>
      <w:overflowPunct/>
      <w:autoSpaceDE/>
      <w:autoSpaceDN/>
      <w:adjustRightInd/>
      <w:ind w:left="284" w:hanging="284"/>
      <w:textAlignment w:val="auto"/>
    </w:pPr>
    <w:rPr>
      <w:sz w:val="20"/>
    </w:rPr>
  </w:style>
  <w:style w:type="character" w:styleId="Funotenzeichen">
    <w:name w:val="footnote reference"/>
    <w:basedOn w:val="Absatz-Standardschriftart"/>
    <w:semiHidden/>
    <w:rsid w:val="00A25D78"/>
    <w:rPr>
      <w:vertAlign w:val="superscript"/>
    </w:rPr>
  </w:style>
  <w:style w:type="paragraph" w:styleId="Textkrper2">
    <w:name w:val="Body Text 2"/>
    <w:basedOn w:val="Standard"/>
    <w:rsid w:val="00A25D78"/>
    <w:pPr>
      <w:pBdr>
        <w:top w:val="single" w:sz="4" w:space="1" w:color="auto"/>
        <w:left w:val="single" w:sz="4" w:space="4" w:color="auto"/>
        <w:bottom w:val="single" w:sz="4" w:space="1" w:color="auto"/>
        <w:right w:val="single" w:sz="4" w:space="4" w:color="auto"/>
      </w:pBdr>
      <w:overflowPunct/>
      <w:autoSpaceDE/>
      <w:autoSpaceDN/>
      <w:adjustRightInd/>
      <w:textAlignment w:val="auto"/>
    </w:pPr>
    <w:rPr>
      <w:b/>
      <w:bCs/>
    </w:rPr>
  </w:style>
  <w:style w:type="paragraph" w:styleId="Textkrper">
    <w:name w:val="Body Text"/>
    <w:basedOn w:val="Standard"/>
    <w:rsid w:val="0076133F"/>
  </w:style>
  <w:style w:type="paragraph" w:styleId="Titel">
    <w:name w:val="Title"/>
    <w:basedOn w:val="Standard"/>
    <w:qFormat/>
    <w:rsid w:val="001C1706"/>
    <w:pPr>
      <w:spacing w:before="240" w:after="60"/>
      <w:jc w:val="left"/>
      <w:outlineLvl w:val="0"/>
    </w:pPr>
    <w:rPr>
      <w:rFonts w:cs="Arial"/>
      <w:b/>
      <w:bCs/>
      <w:kern w:val="28"/>
      <w:sz w:val="32"/>
      <w:szCs w:val="32"/>
    </w:rPr>
  </w:style>
  <w:style w:type="paragraph" w:styleId="Verzeichnis1">
    <w:name w:val="toc 1"/>
    <w:basedOn w:val="Standard"/>
    <w:next w:val="Standard"/>
    <w:autoRedefine/>
    <w:uiPriority w:val="39"/>
    <w:rsid w:val="00121DEC"/>
    <w:pPr>
      <w:tabs>
        <w:tab w:val="left" w:pos="440"/>
        <w:tab w:val="right" w:leader="dot" w:pos="9060"/>
      </w:tabs>
      <w:spacing w:before="120"/>
      <w:jc w:val="left"/>
    </w:pPr>
    <w:rPr>
      <w:rFonts w:cs="Arial"/>
      <w:b/>
      <w:bCs/>
      <w:sz w:val="24"/>
      <w:szCs w:val="24"/>
    </w:rPr>
  </w:style>
  <w:style w:type="paragraph" w:styleId="Verzeichnis2">
    <w:name w:val="toc 2"/>
    <w:basedOn w:val="Standard"/>
    <w:next w:val="Standard"/>
    <w:autoRedefine/>
    <w:uiPriority w:val="39"/>
    <w:rsid w:val="00F12A15"/>
    <w:pPr>
      <w:tabs>
        <w:tab w:val="left" w:pos="660"/>
        <w:tab w:val="right" w:leader="dot" w:pos="9060"/>
      </w:tabs>
      <w:spacing w:before="240"/>
      <w:ind w:firstLine="227"/>
      <w:jc w:val="left"/>
    </w:pPr>
    <w:rPr>
      <w:b/>
      <w:bCs/>
      <w:noProof/>
      <w:sz w:val="20"/>
    </w:rPr>
  </w:style>
  <w:style w:type="paragraph" w:styleId="Verzeichnis3">
    <w:name w:val="toc 3"/>
    <w:basedOn w:val="Standard"/>
    <w:next w:val="Standard"/>
    <w:autoRedefine/>
    <w:uiPriority w:val="39"/>
    <w:rsid w:val="00B37D53"/>
    <w:pPr>
      <w:ind w:left="220"/>
      <w:jc w:val="left"/>
    </w:pPr>
    <w:rPr>
      <w:sz w:val="20"/>
    </w:rPr>
  </w:style>
  <w:style w:type="paragraph" w:styleId="Verzeichnis4">
    <w:name w:val="toc 4"/>
    <w:basedOn w:val="Standard"/>
    <w:next w:val="Standard"/>
    <w:autoRedefine/>
    <w:uiPriority w:val="39"/>
    <w:rsid w:val="00B37D53"/>
    <w:pPr>
      <w:ind w:left="440"/>
      <w:jc w:val="left"/>
    </w:pPr>
    <w:rPr>
      <w:sz w:val="20"/>
    </w:rPr>
  </w:style>
  <w:style w:type="paragraph" w:styleId="Verzeichnis5">
    <w:name w:val="toc 5"/>
    <w:basedOn w:val="Standard"/>
    <w:next w:val="Standard"/>
    <w:autoRedefine/>
    <w:semiHidden/>
    <w:rsid w:val="001C1706"/>
    <w:pPr>
      <w:ind w:left="660"/>
      <w:jc w:val="left"/>
    </w:pPr>
    <w:rPr>
      <w:rFonts w:ascii="Times New Roman" w:hAnsi="Times New Roman"/>
      <w:sz w:val="20"/>
    </w:rPr>
  </w:style>
  <w:style w:type="paragraph" w:styleId="Verzeichnis6">
    <w:name w:val="toc 6"/>
    <w:basedOn w:val="Standard"/>
    <w:next w:val="Standard"/>
    <w:autoRedefine/>
    <w:semiHidden/>
    <w:rsid w:val="001C1706"/>
    <w:pPr>
      <w:ind w:left="880"/>
      <w:jc w:val="left"/>
    </w:pPr>
    <w:rPr>
      <w:rFonts w:ascii="Times New Roman" w:hAnsi="Times New Roman"/>
      <w:sz w:val="20"/>
    </w:rPr>
  </w:style>
  <w:style w:type="paragraph" w:styleId="Verzeichnis7">
    <w:name w:val="toc 7"/>
    <w:basedOn w:val="Standard"/>
    <w:next w:val="Standard"/>
    <w:autoRedefine/>
    <w:semiHidden/>
    <w:rsid w:val="001C1706"/>
    <w:pPr>
      <w:ind w:left="1100"/>
      <w:jc w:val="left"/>
    </w:pPr>
    <w:rPr>
      <w:rFonts w:ascii="Times New Roman" w:hAnsi="Times New Roman"/>
      <w:sz w:val="20"/>
    </w:rPr>
  </w:style>
  <w:style w:type="paragraph" w:styleId="Verzeichnis8">
    <w:name w:val="toc 8"/>
    <w:basedOn w:val="Standard"/>
    <w:next w:val="Standard"/>
    <w:autoRedefine/>
    <w:semiHidden/>
    <w:rsid w:val="001C1706"/>
    <w:pPr>
      <w:ind w:left="1320"/>
      <w:jc w:val="left"/>
    </w:pPr>
    <w:rPr>
      <w:rFonts w:ascii="Times New Roman" w:hAnsi="Times New Roman"/>
      <w:sz w:val="20"/>
    </w:rPr>
  </w:style>
  <w:style w:type="paragraph" w:styleId="Verzeichnis9">
    <w:name w:val="toc 9"/>
    <w:basedOn w:val="Standard"/>
    <w:next w:val="Standard"/>
    <w:autoRedefine/>
    <w:semiHidden/>
    <w:rsid w:val="001C1706"/>
    <w:pPr>
      <w:ind w:left="1540"/>
      <w:jc w:val="left"/>
    </w:pPr>
    <w:rPr>
      <w:rFonts w:ascii="Times New Roman" w:hAnsi="Times New Roman"/>
      <w:sz w:val="20"/>
    </w:rPr>
  </w:style>
  <w:style w:type="character" w:styleId="Hyperlink">
    <w:name w:val="Hyperlink"/>
    <w:basedOn w:val="Absatz-Standardschriftart"/>
    <w:uiPriority w:val="99"/>
    <w:rsid w:val="001C1706"/>
    <w:rPr>
      <w:color w:val="0000FF"/>
      <w:u w:val="single"/>
    </w:rPr>
  </w:style>
  <w:style w:type="paragraph" w:styleId="Kopfzeile">
    <w:name w:val="header"/>
    <w:basedOn w:val="Standard"/>
    <w:link w:val="KopfzeileZchn"/>
    <w:uiPriority w:val="99"/>
    <w:rsid w:val="000A4B6C"/>
    <w:pPr>
      <w:tabs>
        <w:tab w:val="center" w:pos="4536"/>
        <w:tab w:val="right" w:pos="9072"/>
      </w:tabs>
    </w:pPr>
  </w:style>
  <w:style w:type="paragraph" w:styleId="Fuzeile">
    <w:name w:val="footer"/>
    <w:basedOn w:val="Standard"/>
    <w:rsid w:val="007A014A"/>
    <w:pPr>
      <w:tabs>
        <w:tab w:val="center" w:pos="4536"/>
        <w:tab w:val="right" w:pos="9072"/>
      </w:tabs>
    </w:pPr>
  </w:style>
  <w:style w:type="character" w:styleId="Seitenzahl">
    <w:name w:val="page number"/>
    <w:basedOn w:val="Absatz-Standardschriftart"/>
    <w:rsid w:val="000A4B6C"/>
  </w:style>
  <w:style w:type="paragraph" w:styleId="Anrede">
    <w:name w:val="Salutation"/>
    <w:basedOn w:val="Standard"/>
    <w:next w:val="Standard"/>
    <w:rsid w:val="00944C69"/>
  </w:style>
  <w:style w:type="table" w:styleId="Tabellenraster">
    <w:name w:val="Table Grid"/>
    <w:basedOn w:val="NormaleTabelle"/>
    <w:uiPriority w:val="59"/>
    <w:rsid w:val="001209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bildungsverzeichnis">
    <w:name w:val="table of figures"/>
    <w:basedOn w:val="Standard"/>
    <w:next w:val="Standard"/>
    <w:uiPriority w:val="99"/>
    <w:unhideWhenUsed/>
    <w:rsid w:val="00A06CA5"/>
  </w:style>
  <w:style w:type="character" w:customStyle="1" w:styleId="KopfzeileZchn">
    <w:name w:val="Kopfzeile Zchn"/>
    <w:basedOn w:val="Absatz-Standardschriftart"/>
    <w:link w:val="Kopfzeile"/>
    <w:uiPriority w:val="99"/>
    <w:rsid w:val="005319B7"/>
    <w:rPr>
      <w:rFonts w:ascii="Arial" w:hAnsi="Arial"/>
      <w:sz w:val="22"/>
    </w:rPr>
  </w:style>
  <w:style w:type="paragraph" w:styleId="Sprechblasentext">
    <w:name w:val="Balloon Text"/>
    <w:basedOn w:val="Standard"/>
    <w:link w:val="SprechblasentextZchn"/>
    <w:uiPriority w:val="99"/>
    <w:semiHidden/>
    <w:unhideWhenUsed/>
    <w:rsid w:val="00991C5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1C5C"/>
    <w:rPr>
      <w:rFonts w:ascii="Tahoma" w:hAnsi="Tahoma" w:cs="Tahoma"/>
      <w:sz w:val="16"/>
      <w:szCs w:val="16"/>
    </w:rPr>
  </w:style>
  <w:style w:type="character" w:styleId="Kommentarzeichen">
    <w:name w:val="annotation reference"/>
    <w:basedOn w:val="Absatz-Standardschriftart"/>
    <w:uiPriority w:val="99"/>
    <w:semiHidden/>
    <w:unhideWhenUsed/>
    <w:rsid w:val="00B67B8E"/>
    <w:rPr>
      <w:sz w:val="16"/>
      <w:szCs w:val="16"/>
    </w:rPr>
  </w:style>
  <w:style w:type="paragraph" w:styleId="Kommentartext">
    <w:name w:val="annotation text"/>
    <w:basedOn w:val="Standard"/>
    <w:link w:val="KommentartextZchn"/>
    <w:uiPriority w:val="99"/>
    <w:semiHidden/>
    <w:unhideWhenUsed/>
    <w:rsid w:val="00B67B8E"/>
    <w:pPr>
      <w:spacing w:line="240" w:lineRule="auto"/>
    </w:pPr>
    <w:rPr>
      <w:sz w:val="20"/>
    </w:rPr>
  </w:style>
  <w:style w:type="character" w:customStyle="1" w:styleId="KommentartextZchn">
    <w:name w:val="Kommentartext Zchn"/>
    <w:basedOn w:val="Absatz-Standardschriftart"/>
    <w:link w:val="Kommentartext"/>
    <w:uiPriority w:val="99"/>
    <w:semiHidden/>
    <w:rsid w:val="00B67B8E"/>
    <w:rPr>
      <w:rFonts w:ascii="Arial" w:hAnsi="Arial"/>
    </w:rPr>
  </w:style>
  <w:style w:type="paragraph" w:styleId="Kommentarthema">
    <w:name w:val="annotation subject"/>
    <w:basedOn w:val="Kommentartext"/>
    <w:next w:val="Kommentartext"/>
    <w:link w:val="KommentarthemaZchn"/>
    <w:uiPriority w:val="99"/>
    <w:semiHidden/>
    <w:unhideWhenUsed/>
    <w:rsid w:val="00B67B8E"/>
    <w:rPr>
      <w:b/>
      <w:bCs/>
    </w:rPr>
  </w:style>
  <w:style w:type="character" w:customStyle="1" w:styleId="KommentarthemaZchn">
    <w:name w:val="Kommentarthema Zchn"/>
    <w:basedOn w:val="KommentartextZchn"/>
    <w:link w:val="Kommentarthema"/>
    <w:uiPriority w:val="99"/>
    <w:semiHidden/>
    <w:rsid w:val="00B67B8E"/>
    <w:rPr>
      <w:rFonts w:ascii="Arial" w:hAnsi="Arial"/>
      <w:b/>
      <w:bCs/>
    </w:rPr>
  </w:style>
  <w:style w:type="character" w:styleId="Platzhaltertext">
    <w:name w:val="Placeholder Text"/>
    <w:basedOn w:val="Absatz-Standardschriftart"/>
    <w:uiPriority w:val="99"/>
    <w:semiHidden/>
    <w:rsid w:val="0049527F"/>
    <w:rPr>
      <w:color w:val="808080"/>
    </w:rPr>
  </w:style>
  <w:style w:type="paragraph" w:styleId="Inhaltsverzeichnisberschrift">
    <w:name w:val="TOC Heading"/>
    <w:uiPriority w:val="39"/>
    <w:unhideWhenUsed/>
    <w:qFormat/>
    <w:rsid w:val="0050358B"/>
    <w:pPr>
      <w:keepNext/>
      <w:keepLines/>
      <w:overflowPunct w:val="0"/>
      <w:autoSpaceDE w:val="0"/>
      <w:autoSpaceDN w:val="0"/>
      <w:adjustRightInd w:val="0"/>
      <w:spacing w:before="400" w:after="480"/>
      <w:textAlignment w:val="baseline"/>
    </w:pPr>
    <w:rPr>
      <w:rFonts w:ascii="Arial" w:eastAsiaTheme="majorEastAsia" w:hAnsi="Arial" w:cstheme="majorBidi"/>
      <w:b/>
      <w:bCs/>
      <w:sz w:val="36"/>
      <w:szCs w:val="28"/>
    </w:rPr>
  </w:style>
  <w:style w:type="character" w:styleId="BesuchterLink">
    <w:name w:val="FollowedHyperlink"/>
    <w:basedOn w:val="Absatz-Standardschriftart"/>
    <w:uiPriority w:val="99"/>
    <w:semiHidden/>
    <w:unhideWhenUsed/>
    <w:rsid w:val="008161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33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s://www.mdpi.com/journal/logistic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pac.sub.uni-goettingen.de" TargetMode="External"/><Relationship Id="rId34" Type="http://schemas.openxmlformats.org/officeDocument/2006/relationships/hyperlink" Target="https://www.uni-goettingen.de/de/574061.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ni-goettingen.de/de/schreibberatung/484733.html" TargetMode="External"/><Relationship Id="rId25" Type="http://schemas.openxmlformats.org/officeDocument/2006/relationships/hyperlink" Target="http://www.inderscience.com/" TargetMode="External"/><Relationship Id="rId33" Type="http://schemas.openxmlformats.org/officeDocument/2006/relationships/hyperlink" Target="http://www.uni-goettingen.de/de/%2064561.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sub.uni-goettingen.de/"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pringerlink.de/journals/" TargetMode="External"/><Relationship Id="rId32" Type="http://schemas.openxmlformats.org/officeDocument/2006/relationships/oleObject" Target="embeddings/oleObject1.bin"/><Relationship Id="rId37"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science-direct.com/" TargetMode="External"/><Relationship Id="rId28" Type="http://schemas.openxmlformats.org/officeDocument/2006/relationships/hyperlink" Target="https://www.mdpi.com/journal/sustainability" TargetMode="Externa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gso.gbv.de" TargetMode="External"/><Relationship Id="rId27" Type="http://schemas.openxmlformats.org/officeDocument/2006/relationships/hyperlink" Target="https://link.springer.com/journal/12159" TargetMode="External"/><Relationship Id="rId30" Type="http://schemas.openxmlformats.org/officeDocument/2006/relationships/header" Target="header11.xml"/><Relationship Id="rId35" Type="http://schemas.openxmlformats.org/officeDocument/2006/relationships/header" Target="header1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02A7B-BC28-4DD3-B507-BF862709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4826</Words>
  <Characters>30409</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Professur für Produktion und Logistik</vt:lpstr>
    </vt:vector>
  </TitlesOfParts>
  <Company>Microsoft</Company>
  <LinksUpToDate>false</LinksUpToDate>
  <CharactersWithSpaces>35165</CharactersWithSpaces>
  <SharedDoc>false</SharedDoc>
  <HLinks>
    <vt:vector size="54" baseType="variant">
      <vt:variant>
        <vt:i4>8257649</vt:i4>
      </vt:variant>
      <vt:variant>
        <vt:i4>165</vt:i4>
      </vt:variant>
      <vt:variant>
        <vt:i4>0</vt:i4>
      </vt:variant>
      <vt:variant>
        <vt:i4>5</vt:i4>
      </vt:variant>
      <vt:variant>
        <vt:lpwstr>http://www.uni-goettingen.de/de/64561.html</vt:lpwstr>
      </vt:variant>
      <vt:variant>
        <vt:lpwstr/>
      </vt:variant>
      <vt:variant>
        <vt:i4>1114236</vt:i4>
      </vt:variant>
      <vt:variant>
        <vt:i4>141</vt:i4>
      </vt:variant>
      <vt:variant>
        <vt:i4>0</vt:i4>
      </vt:variant>
      <vt:variant>
        <vt:i4>5</vt:i4>
      </vt:variant>
      <vt:variant>
        <vt:lpwstr>http://www.uvka.de/univerlag/volltexte/2006/121/pdf/Geldermann_Jutta.pdf</vt:lpwstr>
      </vt:variant>
      <vt:variant>
        <vt:lpwstr/>
      </vt:variant>
      <vt:variant>
        <vt:i4>5570603</vt:i4>
      </vt:variant>
      <vt:variant>
        <vt:i4>138</vt:i4>
      </vt:variant>
      <vt:variant>
        <vt:i4>0</vt:i4>
      </vt:variant>
      <vt:variant>
        <vt:i4>5</vt:i4>
      </vt:variant>
      <vt:variant>
        <vt:lpwstr>http://www.uvka.de/univerlag/frontdoor.php?source_opus=121</vt:lpwstr>
      </vt:variant>
      <vt:variant>
        <vt:lpwstr/>
      </vt:variant>
      <vt:variant>
        <vt:i4>6225988</vt:i4>
      </vt:variant>
      <vt:variant>
        <vt:i4>126</vt:i4>
      </vt:variant>
      <vt:variant>
        <vt:i4>0</vt:i4>
      </vt:variant>
      <vt:variant>
        <vt:i4>5</vt:i4>
      </vt:variant>
      <vt:variant>
        <vt:lpwstr>http://www.inderscience.com/</vt:lpwstr>
      </vt:variant>
      <vt:variant>
        <vt:lpwstr/>
      </vt:variant>
      <vt:variant>
        <vt:i4>5898266</vt:i4>
      </vt:variant>
      <vt:variant>
        <vt:i4>123</vt:i4>
      </vt:variant>
      <vt:variant>
        <vt:i4>0</vt:i4>
      </vt:variant>
      <vt:variant>
        <vt:i4>5</vt:i4>
      </vt:variant>
      <vt:variant>
        <vt:lpwstr>http://www.springerlink.de/journals/</vt:lpwstr>
      </vt:variant>
      <vt:variant>
        <vt:lpwstr/>
      </vt:variant>
      <vt:variant>
        <vt:i4>2162798</vt:i4>
      </vt:variant>
      <vt:variant>
        <vt:i4>120</vt:i4>
      </vt:variant>
      <vt:variant>
        <vt:i4>0</vt:i4>
      </vt:variant>
      <vt:variant>
        <vt:i4>5</vt:i4>
      </vt:variant>
      <vt:variant>
        <vt:lpwstr>http://www.science-direct.com/</vt:lpwstr>
      </vt:variant>
      <vt:variant>
        <vt:lpwstr/>
      </vt:variant>
      <vt:variant>
        <vt:i4>7929981</vt:i4>
      </vt:variant>
      <vt:variant>
        <vt:i4>117</vt:i4>
      </vt:variant>
      <vt:variant>
        <vt:i4>0</vt:i4>
      </vt:variant>
      <vt:variant>
        <vt:i4>5</vt:i4>
      </vt:variant>
      <vt:variant>
        <vt:lpwstr>http://gso.gbv.de/</vt:lpwstr>
      </vt:variant>
      <vt:variant>
        <vt:lpwstr/>
      </vt:variant>
      <vt:variant>
        <vt:i4>2293793</vt:i4>
      </vt:variant>
      <vt:variant>
        <vt:i4>114</vt:i4>
      </vt:variant>
      <vt:variant>
        <vt:i4>0</vt:i4>
      </vt:variant>
      <vt:variant>
        <vt:i4>5</vt:i4>
      </vt:variant>
      <vt:variant>
        <vt:lpwstr>http://opac.sub.uni-goettingen.de/</vt:lpwstr>
      </vt:variant>
      <vt:variant>
        <vt:lpwstr/>
      </vt:variant>
      <vt:variant>
        <vt:i4>1048663</vt:i4>
      </vt:variant>
      <vt:variant>
        <vt:i4>111</vt:i4>
      </vt:variant>
      <vt:variant>
        <vt:i4>0</vt:i4>
      </vt:variant>
      <vt:variant>
        <vt:i4>5</vt:i4>
      </vt:variant>
      <vt:variant>
        <vt:lpwstr>http://www.sub.uni-goettingen.de/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Professur für Produktion und Logistik</dc:title>
  <dc:creator>hiwi 1</dc:creator>
  <cp:lastModifiedBy>SHK, Prodlog</cp:lastModifiedBy>
  <cp:revision>5</cp:revision>
  <cp:lastPrinted>2009-06-22T11:33:00Z</cp:lastPrinted>
  <dcterms:created xsi:type="dcterms:W3CDTF">2019-09-23T08:46:00Z</dcterms:created>
  <dcterms:modified xsi:type="dcterms:W3CDTF">2019-09-23T09:01:00Z</dcterms:modified>
</cp:coreProperties>
</file>